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A7421F" w:rsidRPr="005A0792" w:rsidRDefault="001945A1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«И</w:t>
      </w:r>
      <w:r w:rsidR="005A0792" w:rsidRPr="005A079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нженер-конструктор по ракетостроению (6 уровень квалификации)</w: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»</w:t>
      </w:r>
    </w:p>
    <w:p w:rsidR="00A7421F" w:rsidRP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Комплекса мероприятий по развитию механизма независимой оценки квалификаций, по созданию </w:t>
      </w:r>
      <w:r w:rsidR="00194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9C1CFC">
        <w:tc>
          <w:tcPr>
            <w:tcW w:w="8075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9C1CFC">
        <w:tc>
          <w:tcPr>
            <w:tcW w:w="8075" w:type="dxa"/>
          </w:tcPr>
          <w:p w:rsidR="00A7421F" w:rsidRPr="00970438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квалификации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Профессиональный стандарт или квалификационные требования, установленные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законами и иными  нормативными  правовыми актами Российской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70438" w:rsidTr="009C1CFC">
        <w:tc>
          <w:tcPr>
            <w:tcW w:w="8075" w:type="dxa"/>
          </w:tcPr>
          <w:p w:rsidR="00A7421F" w:rsidRPr="00970438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Кадровое обеспечение оценочных мероприят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7421F" w:rsidRPr="00970438" w:rsidTr="009C1CFC">
        <w:tc>
          <w:tcPr>
            <w:tcW w:w="8075" w:type="dxa"/>
          </w:tcPr>
          <w:p w:rsidR="00A7421F" w:rsidRPr="00970438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Требования безопасности к проведению </w:t>
            </w:r>
            <w:r w:rsidR="009C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ценочных 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 (при</w:t>
            </w:r>
            <w:r w:rsidR="009C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1CFC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1945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10. 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10967" w:rsidRPr="00970438" w:rsidTr="001945A1">
        <w:trPr>
          <w:trHeight w:val="1320"/>
        </w:trPr>
        <w:tc>
          <w:tcPr>
            <w:tcW w:w="8075" w:type="dxa"/>
          </w:tcPr>
          <w:p w:rsidR="00610967" w:rsidRPr="00970438" w:rsidRDefault="001945A1" w:rsidP="001945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11. </w:t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 (ключи к заданиям), правила обработки результатов</w:t>
            </w:r>
            <w:r w:rsidR="00610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теоретического этапа профессионального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 и принятия решения о</w:t>
            </w:r>
            <w:r w:rsidR="00610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допуске (отказе в допуске)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практическому этапу профессионального</w:t>
            </w:r>
            <w:r w:rsidR="00610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301" w:type="dxa"/>
          </w:tcPr>
          <w:p w:rsidR="00610967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4C19A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12. 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610967" w:rsidRPr="00970438" w:rsidTr="001945A1">
        <w:trPr>
          <w:trHeight w:val="1036"/>
        </w:trPr>
        <w:tc>
          <w:tcPr>
            <w:tcW w:w="8075" w:type="dxa"/>
          </w:tcPr>
          <w:p w:rsidR="00610967" w:rsidRPr="00970438" w:rsidRDefault="001945A1" w:rsidP="001945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13. </w:t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обработки результатов профессионального экзамена и принятия</w:t>
            </w:r>
            <w:r w:rsidR="006109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967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610967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7421F" w:rsidRPr="00A7421F" w:rsidTr="009C1CFC">
        <w:tc>
          <w:tcPr>
            <w:tcW w:w="8075" w:type="dxa"/>
          </w:tcPr>
          <w:p w:rsidR="00A7421F" w:rsidRPr="00A7421F" w:rsidRDefault="001945A1" w:rsidP="004C19A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 Перечень нормативных правовых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иных документов, использованных при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610967" w:rsidP="0061096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квалификации и уровень квалификации: </w:t>
      </w:r>
    </w:p>
    <w:p w:rsidR="00970438" w:rsidRPr="005F1A61" w:rsidRDefault="001945A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«И</w:t>
      </w:r>
      <w:r w:rsidR="005F1A61" w:rsidRPr="005F1A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нженер-конструктор по ракетост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роению (6 уровень квалификации)»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1945A1" w:rsidRDefault="00970438" w:rsidP="001945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Номер квалификации:</w:t>
      </w:r>
      <w:r w:rsidR="001945A1" w:rsidRPr="00194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45A1" w:rsidRPr="001945A1" w:rsidRDefault="001945A1" w:rsidP="001945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5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25.04500.01</w:t>
      </w:r>
      <w:r w:rsidRPr="001945A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970438" w:rsidRPr="00970438" w:rsidRDefault="001945A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 (далее - требования к квалификации): </w:t>
      </w:r>
    </w:p>
    <w:p w:rsidR="00970438" w:rsidRPr="005F1A61" w:rsidRDefault="00A00E1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 w:rsidR="005F1A61" w:rsidRPr="005F1A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рофессиональный стандарт «Инженер-конструктор по ракетостроению», код 25.045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5F1A61" w:rsidRDefault="005F1A6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1A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техническое сопровождение разработки проектной и рабочей конструкторской документации на ракетно-космическую технику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(РКТ)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9C1C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5F1A61" w:rsidRPr="00970438" w:rsidRDefault="005F1A6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57"/>
        <w:gridCol w:w="2409"/>
        <w:gridCol w:w="2205"/>
      </w:tblGrid>
      <w:tr w:rsidR="00970438" w:rsidRPr="00970438" w:rsidTr="00B15B79">
        <w:tc>
          <w:tcPr>
            <w:tcW w:w="4457" w:type="dxa"/>
          </w:tcPr>
          <w:p w:rsidR="00970438" w:rsidRPr="005F1A61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409" w:type="dxa"/>
          </w:tcPr>
          <w:p w:rsidR="00970438" w:rsidRPr="005F1A61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205" w:type="dxa"/>
          </w:tcPr>
          <w:p w:rsidR="00970438" w:rsidRPr="005F1A61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№ задания</w:t>
            </w:r>
            <w:r w:rsidRPr="005F1A61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2"/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70438" w:rsidRPr="00970438" w:rsidTr="00B15B79">
        <w:tc>
          <w:tcPr>
            <w:tcW w:w="4457" w:type="dxa"/>
          </w:tcPr>
          <w:p w:rsidR="00970438" w:rsidRPr="005F1A61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</w:tcPr>
          <w:p w:rsidR="00970438" w:rsidRPr="005F1A61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5" w:type="dxa"/>
          </w:tcPr>
          <w:p w:rsidR="00970438" w:rsidRPr="005F1A61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7421F" w:rsidRPr="00970438" w:rsidTr="00B15B79">
        <w:tc>
          <w:tcPr>
            <w:tcW w:w="4457" w:type="dxa"/>
          </w:tcPr>
          <w:p w:rsidR="00A7421F" w:rsidRPr="005F1A61" w:rsidRDefault="005F1A61" w:rsidP="005F1A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Руководящие, методические и нормативные документы в области РКТ</w:t>
            </w:r>
          </w:p>
        </w:tc>
        <w:tc>
          <w:tcPr>
            <w:tcW w:w="2409" w:type="dxa"/>
          </w:tcPr>
          <w:p w:rsidR="00B15B79" w:rsidRDefault="005F1A61" w:rsidP="005F1A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 w:rsid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7421F" w:rsidRPr="005F1A61" w:rsidRDefault="005F1A61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5F1A61" w:rsidRPr="005F1A61" w:rsidRDefault="005F1A61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 w:rsid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05" w:type="dxa"/>
          </w:tcPr>
          <w:p w:rsidR="00B15B79" w:rsidRDefault="005F1A61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 w:rsid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ыбором ответа</w:t>
            </w:r>
            <w:r w:rsid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1, 9, 10, 11, 13, 14, 15, 18, 19, 23, 28</w:t>
            </w:r>
          </w:p>
          <w:p w:rsidR="00BB70F7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установ-ление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соответствия:</w:t>
            </w:r>
          </w:p>
          <w:p w:rsidR="00B15B79" w:rsidRPr="005F1A61" w:rsidRDefault="00BB70F7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31, 33, 37</w:t>
            </w:r>
            <w:r w:rsid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F1A61" w:rsidRPr="00970438" w:rsidTr="00B15B79">
        <w:tc>
          <w:tcPr>
            <w:tcW w:w="4457" w:type="dxa"/>
          </w:tcPr>
          <w:p w:rsidR="005F1A61" w:rsidRPr="005F1A61" w:rsidRDefault="005F1A61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 методы проектирования РКТ</w:t>
            </w:r>
          </w:p>
        </w:tc>
        <w:tc>
          <w:tcPr>
            <w:tcW w:w="2409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15B79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5F1A61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05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ыбором ответа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2, 3, 6, 16, 17, 24, 27, 30</w:t>
            </w:r>
          </w:p>
          <w:p w:rsid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установ-ление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соответствия:</w:t>
            </w:r>
          </w:p>
          <w:p w:rsidR="00BB70F7" w:rsidRDefault="00BB70F7" w:rsidP="00B15B7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32, 35, 38</w:t>
            </w:r>
          </w:p>
          <w:p w:rsidR="0047037E" w:rsidRDefault="0047037E" w:rsidP="00B15B7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37E" w:rsidRPr="005F1A61" w:rsidRDefault="0047037E" w:rsidP="00B15B7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37E" w:rsidRPr="00970438" w:rsidTr="0047037E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7E" w:rsidRPr="005F1A61" w:rsidRDefault="0047037E" w:rsidP="00B069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7E" w:rsidRPr="005F1A61" w:rsidRDefault="0047037E" w:rsidP="0047037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7E" w:rsidRPr="005F1A61" w:rsidRDefault="0047037E" w:rsidP="0047037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1A61" w:rsidRPr="00970438" w:rsidTr="00B15B79">
        <w:tc>
          <w:tcPr>
            <w:tcW w:w="4457" w:type="dxa"/>
          </w:tcPr>
          <w:p w:rsidR="005F1A61" w:rsidRPr="005F1A61" w:rsidRDefault="005F1A61" w:rsidP="005F1A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автоматизации проектирования</w:t>
            </w:r>
          </w:p>
        </w:tc>
        <w:tc>
          <w:tcPr>
            <w:tcW w:w="2409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Правильный </w:t>
            </w:r>
            <w:proofErr w:type="gramStart"/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:-</w:t>
            </w:r>
            <w:proofErr w:type="gramEnd"/>
          </w:p>
          <w:p w:rsidR="00B15B79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правильный </w:t>
            </w:r>
            <w:proofErr w:type="gramStart"/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1A61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05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ыбором ответа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4, 5</w:t>
            </w:r>
          </w:p>
          <w:p w:rsidR="005F1A61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установ-ление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соответствия: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5F1A61" w:rsidRPr="00970438" w:rsidTr="00B15B79">
        <w:tc>
          <w:tcPr>
            <w:tcW w:w="4457" w:type="dxa"/>
          </w:tcPr>
          <w:p w:rsidR="005F1A61" w:rsidRPr="00B15B79" w:rsidRDefault="00B15B79" w:rsidP="005F1A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Методики проведения технических расчетов при конструировании РКТ</w:t>
            </w:r>
          </w:p>
        </w:tc>
        <w:tc>
          <w:tcPr>
            <w:tcW w:w="2409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15B79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5F1A61" w:rsidRPr="00970438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05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ыбором ответа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7, 8</w:t>
            </w:r>
          </w:p>
          <w:p w:rsid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установ-ление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соответствия:</w:t>
            </w:r>
          </w:p>
          <w:p w:rsidR="00BB70F7" w:rsidRPr="00970438" w:rsidRDefault="00BB70F7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39</w:t>
            </w:r>
          </w:p>
        </w:tc>
      </w:tr>
      <w:tr w:rsidR="00B15B79" w:rsidRPr="00970438" w:rsidTr="00B15B79">
        <w:tc>
          <w:tcPr>
            <w:tcW w:w="4457" w:type="dxa"/>
          </w:tcPr>
          <w:p w:rsidR="00B15B79" w:rsidRPr="00B15B79" w:rsidRDefault="00B15B79" w:rsidP="005F1A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проектной и конструкторской документации</w:t>
            </w:r>
          </w:p>
        </w:tc>
        <w:tc>
          <w:tcPr>
            <w:tcW w:w="2409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15B79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B15B79" w:rsidRPr="00970438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05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ыбором </w:t>
            </w:r>
            <w:proofErr w:type="gramStart"/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End"/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12, 20, 21, 22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установ-ление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соответствия:</w:t>
            </w:r>
          </w:p>
          <w:p w:rsidR="00BB70F7" w:rsidRPr="00970438" w:rsidRDefault="00BB70F7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34, 36, 40</w:t>
            </w:r>
          </w:p>
        </w:tc>
      </w:tr>
      <w:tr w:rsidR="00B15B79" w:rsidRPr="00970438" w:rsidTr="00B15B79">
        <w:tc>
          <w:tcPr>
            <w:tcW w:w="4457" w:type="dxa"/>
          </w:tcPr>
          <w:p w:rsidR="00B15B79" w:rsidRPr="00B15B79" w:rsidRDefault="00E85D68" w:rsidP="00E85D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документы в области охраны</w:t>
            </w:r>
            <w:r w:rsidR="00B15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техники безопасности</w:t>
            </w:r>
          </w:p>
        </w:tc>
        <w:tc>
          <w:tcPr>
            <w:tcW w:w="2409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15B79" w:rsidRPr="005F1A61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B15B79" w:rsidRPr="00970438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205" w:type="dxa"/>
          </w:tcPr>
          <w:p w:rsidR="00B15B79" w:rsidRDefault="00B15B79" w:rsidP="00B15B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ыбором ответа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1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25, 26, 29</w:t>
            </w:r>
          </w:p>
          <w:p w:rsidR="00B15B79" w:rsidRPr="00970438" w:rsidRDefault="00B15B79" w:rsidP="00B15B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установ-ление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</w:t>
            </w:r>
            <w:r w:rsidR="00BB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0</w:t>
            </w:r>
          </w:p>
        </w:tc>
      </w:tr>
    </w:tbl>
    <w:p w:rsidR="00FD2E3D" w:rsidRDefault="00FD2E3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информация по структуре заданий для теоретического </w:t>
      </w:r>
      <w:r w:rsidR="00A00E1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тапа</w:t>
      </w:r>
    </w:p>
    <w:p w:rsidR="00970438" w:rsidRPr="00970438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AB71D7" w:rsidRPr="00AB71D7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AB71D7"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</w:t>
      </w:r>
      <w:r w:rsid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970438" w:rsidRPr="00970438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открытым ответом</w:t>
      </w:r>
      <w:r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="00AB71D7"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970438" w:rsidRPr="00970438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ствия: </w:t>
      </w:r>
      <w:r w:rsidR="00AB71D7"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970438" w:rsidRPr="00970438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AB71D7"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AB71D7" w:rsidRDefault="00970438" w:rsidP="007330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</w:p>
    <w:p w:rsidR="00970438" w:rsidRDefault="00AB71D7" w:rsidP="007330C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7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60 минут (1 час)</w:t>
      </w:r>
      <w:r w:rsidR="00E85D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970438" w:rsidRPr="00970438" w:rsidTr="004C19AA">
        <w:tc>
          <w:tcPr>
            <w:tcW w:w="5159" w:type="dxa"/>
          </w:tcPr>
          <w:p w:rsidR="00970438" w:rsidRPr="00AB71D7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AB71D7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970438" w:rsidRPr="00AB71D7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№ задания</w:t>
            </w:r>
            <w:r w:rsidRPr="00AB71D7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3"/>
            </w:r>
          </w:p>
        </w:tc>
      </w:tr>
      <w:tr w:rsidR="00970438" w:rsidRPr="00970438" w:rsidTr="004C19AA">
        <w:tc>
          <w:tcPr>
            <w:tcW w:w="5159" w:type="dxa"/>
          </w:tcPr>
          <w:p w:rsidR="00970438" w:rsidRPr="00AB71D7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970438" w:rsidRPr="00AB71D7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8" w:type="dxa"/>
          </w:tcPr>
          <w:p w:rsidR="00970438" w:rsidRPr="00AB71D7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70438" w:rsidRPr="00970438" w:rsidTr="004C19AA">
        <w:tc>
          <w:tcPr>
            <w:tcW w:w="5159" w:type="dxa"/>
          </w:tcPr>
          <w:p w:rsidR="00970438" w:rsidRPr="00AB71D7" w:rsidRDefault="00AB71D7" w:rsidP="00AB71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Обобщенная трудовая функция: техническое сопровождение разработки проектной и рабочей конструкторской документации на РКТ</w:t>
            </w:r>
          </w:p>
        </w:tc>
        <w:tc>
          <w:tcPr>
            <w:tcW w:w="1984" w:type="dxa"/>
          </w:tcPr>
          <w:p w:rsidR="00970438" w:rsidRPr="00AB71D7" w:rsidRDefault="00AB71D7" w:rsidP="00AB71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требованиям ЕСКД конструкторской документации на составную часть, узел, сборочную единицу разрабатываемой РКТ</w:t>
            </w:r>
          </w:p>
        </w:tc>
        <w:tc>
          <w:tcPr>
            <w:tcW w:w="1928" w:type="dxa"/>
          </w:tcPr>
          <w:p w:rsidR="00970438" w:rsidRDefault="00AB71D7" w:rsidP="00AB71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выполнение трудовых функций, трудовых действий </w:t>
            </w:r>
            <w:r w:rsidR="0086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реальных или модельных условиях.</w:t>
            </w:r>
          </w:p>
          <w:p w:rsidR="00866253" w:rsidRPr="00AB71D7" w:rsidRDefault="00866253" w:rsidP="007330C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</w:t>
            </w:r>
            <w:r w:rsidR="00733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1,2,3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866253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материально-технические ресурсы для обеспечения теоретического этапа</w:t>
      </w:r>
      <w:r w:rsidR="00470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="00866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экзамена:</w:t>
      </w:r>
    </w:p>
    <w:p w:rsidR="00866253" w:rsidRPr="006B1BE9" w:rsidRDefault="00866253" w:rsidP="001C36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кабинет, оснащенный</w:t>
      </w:r>
      <w:r w:rsidR="001C1B6B"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D61D33"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офисными столами (не менее 2-х), стульями (не менее 4-х)</w:t>
      </w:r>
      <w:r w:rsidR="00D61D33"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персональными компьютерами (не менее 2-х)</w:t>
      </w:r>
      <w:r w:rsidR="00D61D33"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 установленными: системой </w:t>
      </w:r>
      <w:r w:rsidRPr="006B1BE9">
        <w:rPr>
          <w:rFonts w:ascii="Times New Roman" w:hAnsi="Times New Roman" w:cs="Times New Roman"/>
          <w:sz w:val="28"/>
          <w:szCs w:val="28"/>
          <w:u w:val="single"/>
          <w:lang w:val="en-US"/>
        </w:rPr>
        <w:t>Windows</w:t>
      </w:r>
      <w:r w:rsidRPr="006B1BE9">
        <w:rPr>
          <w:rFonts w:ascii="Times New Roman" w:hAnsi="Times New Roman" w:cs="Times New Roman"/>
          <w:sz w:val="28"/>
          <w:szCs w:val="28"/>
          <w:u w:val="single"/>
        </w:rPr>
        <w:t>, офисными программами и специальным программным комплексом для проведения теоретического экзамена, выходом в интернет</w:t>
      </w:r>
      <w:r w:rsidR="00D61D33" w:rsidRPr="006B1BE9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6B1BE9">
        <w:rPr>
          <w:rFonts w:ascii="Times New Roman" w:hAnsi="Times New Roman" w:cs="Times New Roman"/>
          <w:sz w:val="28"/>
          <w:szCs w:val="28"/>
          <w:u w:val="single"/>
        </w:rPr>
        <w:t xml:space="preserve"> принтер</w:t>
      </w:r>
      <w:r w:rsidR="001C1B6B" w:rsidRPr="006B1BE9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Pr="006B1BE9">
        <w:rPr>
          <w:rFonts w:ascii="Times New Roman" w:hAnsi="Times New Roman" w:cs="Times New Roman"/>
          <w:sz w:val="28"/>
          <w:szCs w:val="28"/>
          <w:u w:val="single"/>
        </w:rPr>
        <w:t>, канцелярски</w:t>
      </w:r>
      <w:r w:rsidR="001C1B6B" w:rsidRPr="006B1BE9">
        <w:rPr>
          <w:rFonts w:ascii="Times New Roman" w:hAnsi="Times New Roman" w:cs="Times New Roman"/>
          <w:sz w:val="28"/>
          <w:szCs w:val="28"/>
          <w:u w:val="single"/>
        </w:rPr>
        <w:t>ми</w:t>
      </w:r>
      <w:r w:rsidRPr="006B1BE9">
        <w:rPr>
          <w:rFonts w:ascii="Times New Roman" w:hAnsi="Times New Roman" w:cs="Times New Roman"/>
          <w:sz w:val="28"/>
          <w:szCs w:val="28"/>
          <w:u w:val="single"/>
        </w:rPr>
        <w:t xml:space="preserve"> принадлежност</w:t>
      </w:r>
      <w:r w:rsidR="001C1B6B" w:rsidRPr="006B1BE9">
        <w:rPr>
          <w:rFonts w:ascii="Times New Roman" w:hAnsi="Times New Roman" w:cs="Times New Roman"/>
          <w:sz w:val="28"/>
          <w:szCs w:val="28"/>
          <w:u w:val="single"/>
        </w:rPr>
        <w:t>ями</w:t>
      </w:r>
      <w:r w:rsidRPr="006B1BE9">
        <w:rPr>
          <w:rFonts w:ascii="Times New Roman" w:hAnsi="Times New Roman" w:cs="Times New Roman"/>
          <w:sz w:val="28"/>
          <w:szCs w:val="28"/>
          <w:u w:val="single"/>
        </w:rPr>
        <w:t xml:space="preserve"> (офисная бумага формат А-4, ручки, карандаши).</w:t>
      </w:r>
    </w:p>
    <w:p w:rsidR="00970438" w:rsidRDefault="00970438" w:rsidP="001C1B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D61D33" w:rsidRPr="00970438" w:rsidRDefault="00D61D33" w:rsidP="001C1B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D33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материально-технические ресурсы для обеспечения практического этапа</w:t>
      </w:r>
      <w:r w:rsidR="00470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C8717B" w:rsidRDefault="00C8717B" w:rsidP="00C8717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1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рабочий стол, персональный компьютер </w:t>
      </w:r>
      <w:r w:rsidRPr="001C1B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установленными: системой </w:t>
      </w:r>
      <w:r w:rsidRPr="001C1B6B">
        <w:rPr>
          <w:rFonts w:ascii="Times New Roman" w:hAnsi="Times New Roman" w:cs="Times New Roman"/>
          <w:sz w:val="28"/>
          <w:szCs w:val="28"/>
          <w:u w:val="single"/>
          <w:lang w:val="en-US"/>
        </w:rPr>
        <w:t>Windows</w:t>
      </w:r>
      <w:r w:rsidRPr="001C1B6B">
        <w:rPr>
          <w:rFonts w:ascii="Times New Roman" w:hAnsi="Times New Roman" w:cs="Times New Roman"/>
          <w:sz w:val="28"/>
          <w:szCs w:val="28"/>
          <w:u w:val="single"/>
        </w:rPr>
        <w:t xml:space="preserve">, офисными программами и специальным программным </w:t>
      </w:r>
      <w:r>
        <w:rPr>
          <w:rFonts w:ascii="Times New Roman" w:hAnsi="Times New Roman" w:cs="Times New Roman"/>
          <w:sz w:val="28"/>
          <w:szCs w:val="28"/>
          <w:u w:val="single"/>
        </w:rPr>
        <w:t>обеспечением (САПР –</w:t>
      </w:r>
      <w:r w:rsidR="006B1BE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системой автоматизированного проектирования) для проведения практического этапа профессионального экзамена, принтер, канцелярские принадлежности (бумага формат А-4, ручки, карандаши, линейка).</w:t>
      </w:r>
    </w:p>
    <w:p w:rsidR="00C8717B" w:rsidRPr="00970438" w:rsidRDefault="00C8717B" w:rsidP="00C8717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 организации проведения практического этапа профессионального экзамена ЦОК за 30 дней до экзамена направляет уведомление на выбранное предприятие о возможности проведения практического этапа профессионального экзамена и согласовании по материально-техническому обеспечению, включая возможность использования открытой проектной и рабочей конструкторской документации в качестве экзаменационных образцов.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Кадровое обеспечение оценочных мероприят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ий: </w:t>
      </w:r>
    </w:p>
    <w:p w:rsidR="00C8717B" w:rsidRPr="009D5EBC" w:rsidRDefault="00C8717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5E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экспертную </w:t>
      </w:r>
      <w:r w:rsidR="006A064C" w:rsidRPr="009D5E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(экзаменационную) комиссию теоретического и практического этапов профессионального экзамена должны входить специалисты, имеющие высшее техническое образование, опыт работы </w:t>
      </w:r>
      <w:r w:rsidR="003B10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6A064C" w:rsidRPr="009D5E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проектно-конструкторском подразделении не менее 5-ти лет на инженерно-технических и руководящих должностях, иметь квалификацию, не ниже оцениваемой квалификации</w:t>
      </w:r>
      <w:r w:rsid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(7 уровень квалификации)</w:t>
      </w:r>
      <w:r w:rsidR="006A064C" w:rsidRPr="009D5E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147C3E" w:rsidRPr="006A064C" w:rsidRDefault="006A064C" w:rsidP="00147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Специалисты должны иметь п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одтверждение </w:t>
      </w:r>
      <w:r w:rsidR="009D5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(свидетельство) 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по </w:t>
      </w:r>
      <w:r w:rsid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профессиональной программе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обеспечивающим освоение: </w:t>
      </w:r>
    </w:p>
    <w:p w:rsidR="00147C3E" w:rsidRPr="006A064C" w:rsidRDefault="00147C3E" w:rsidP="006A064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знаний: </w:t>
      </w:r>
    </w:p>
    <w:p w:rsidR="00147C3E" w:rsidRPr="006A064C" w:rsidRDefault="003B108F" w:rsidP="006A064C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правовые акты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:rsidR="00147C3E" w:rsidRPr="006A064C" w:rsidRDefault="00147C3E" w:rsidP="006A064C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147C3E" w:rsidRPr="006A064C" w:rsidRDefault="00147C3E" w:rsidP="006A064C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147C3E" w:rsidRPr="006A064C" w:rsidRDefault="00147C3E" w:rsidP="006A064C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147C3E" w:rsidRPr="006A064C" w:rsidRDefault="00147C3E" w:rsidP="009D5EBC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работы с персональными данными и информацией ограниченного использования (доступа)</w:t>
      </w:r>
      <w:r w:rsidR="006B1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7C3E" w:rsidRPr="006A064C" w:rsidRDefault="00147C3E" w:rsidP="00147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умений</w:t>
      </w:r>
      <w:r w:rsidR="009D5E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7C3E" w:rsidRPr="006A064C" w:rsidRDefault="00147C3E" w:rsidP="00147C3E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оценочные средства; </w:t>
      </w:r>
    </w:p>
    <w:p w:rsidR="00147C3E" w:rsidRPr="006A064C" w:rsidRDefault="00147C3E" w:rsidP="009D5EBC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147C3E" w:rsidRPr="006A064C" w:rsidRDefault="00147C3E" w:rsidP="009D5EBC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147C3E" w:rsidRPr="006A064C" w:rsidRDefault="00147C3E" w:rsidP="00147C3E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наблюдение за ходом профессионального экзамена; </w:t>
      </w:r>
    </w:p>
    <w:p w:rsidR="00147C3E" w:rsidRPr="006A064C" w:rsidRDefault="00147C3E" w:rsidP="009D5EBC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147C3E" w:rsidRPr="006A064C" w:rsidRDefault="00147C3E" w:rsidP="009D5EBC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формулировать, обосновывать и документировать результаты профессионального экзамена; </w:t>
      </w:r>
    </w:p>
    <w:p w:rsidR="00147C3E" w:rsidRPr="006A064C" w:rsidRDefault="00147C3E" w:rsidP="009D5EBC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информационно-коммуникационные технологии </w:t>
      </w:r>
      <w:r w:rsid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программно-технические средства, необходимые для подготовки </w:t>
      </w:r>
      <w:r w:rsid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оформления экспертной документации</w:t>
      </w:r>
      <w:r w:rsidR="006B1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108F" w:rsidRDefault="009D5EBC" w:rsidP="009D5EB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должны иметь п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одтверждение квалификации эксперта </w:t>
      </w:r>
      <w:r w:rsid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стороны Совета по профессиональным квалификациям </w:t>
      </w:r>
      <w:r w:rsid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ракетной технике и космической деятельности. </w:t>
      </w:r>
    </w:p>
    <w:p w:rsidR="00147C3E" w:rsidRPr="006A064C" w:rsidRDefault="009D5EBC" w:rsidP="009D5EBC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специалистов экспертной комиссии не должно быть</w:t>
      </w:r>
      <w:r w:rsidR="00147C3E" w:rsidRPr="006A0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 конфликта интереса в отношении конкретных соискателей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EBC" w:rsidRDefault="009D5EBC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438" w:rsidRPr="00970438" w:rsidRDefault="009D5EBC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C3E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9. Требования безопасности к проведению оценочных мероприятий (при</w:t>
      </w:r>
      <w:r w:rsidR="003B1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необходимости): </w:t>
      </w:r>
    </w:p>
    <w:p w:rsidR="00147C3E" w:rsidRDefault="00147C3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47C3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Пример записи: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наличие удостоверения по проверке знаний требований охраны труда, проведение обязательного инструктажа на рабочем месте </w:t>
      </w:r>
    </w:p>
    <w:p w:rsidR="004C19AA" w:rsidRPr="006B1BE9" w:rsidRDefault="004C19A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приняти</w:t>
      </w:r>
      <w:r w:rsid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Pr="006B1B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решения ЦОК о проведении оценочных мероприятий на территории предприятия, на котором работает претендент (экзаменуемый), проведение обязательного инструктажа по ОТ и ТБ не требуется.</w:t>
      </w:r>
    </w:p>
    <w:p w:rsidR="004C19AA" w:rsidRPr="004C19AA" w:rsidRDefault="004C19A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C19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  <w:t xml:space="preserve">При проведении оценочных мероприятий на территории ЦОК или на территории предприятия, которое выбрал ЦОК для проведения экзамена, </w:t>
      </w:r>
      <w:r w:rsidR="003B10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4C19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претендентом (экзаменуемым) должен быть проведен вводный инструктаж по ОТ и ТБ с записью в журнале проведения инструктажей по ОТ. </w:t>
      </w:r>
    </w:p>
    <w:p w:rsidR="00970438" w:rsidRPr="00970438" w:rsidRDefault="004C19AA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4C19AA" w:rsidRPr="00D554B0" w:rsidRDefault="004C19AA" w:rsidP="004C19AA">
      <w:pPr>
        <w:pStyle w:val="a8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4C19AA" w:rsidRDefault="004C19AA" w:rsidP="004C19AA">
      <w:pPr>
        <w:pStyle w:val="a8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4C19AA">
        <w:rPr>
          <w:rFonts w:ascii="Times New Roman" w:eastAsiaTheme="minorEastAsia" w:hAnsi="Times New Roman"/>
          <w:b/>
          <w:sz w:val="28"/>
          <w:szCs w:val="28"/>
          <w:lang w:eastAsia="ru-RU"/>
        </w:rPr>
        <w:t>Задания с выбором одного варианта ответа</w:t>
      </w: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:</w:t>
      </w:r>
    </w:p>
    <w:p w:rsidR="00C734E4" w:rsidRPr="004C19AA" w:rsidRDefault="00C734E4" w:rsidP="004C19AA">
      <w:pPr>
        <w:pStyle w:val="a8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4C19AA" w:rsidRPr="004C19AA" w:rsidRDefault="004C19AA" w:rsidP="007330CE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1. Какое определение подходит к термину «конструкторский документ»?</w:t>
      </w:r>
    </w:p>
    <w:p w:rsidR="004C19AA" w:rsidRPr="004C19AA" w:rsidRDefault="004C19AA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4C19AA" w:rsidRPr="004C19AA">
        <w:rPr>
          <w:rFonts w:ascii="Times New Roman" w:hAnsi="Times New Roman" w:cs="Times New Roman"/>
          <w:sz w:val="28"/>
          <w:szCs w:val="28"/>
        </w:rPr>
        <w:t>Зафиксированная на материальном носителе информация, обладающая признаками, позволяющими ее идентифицировать.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4C19AA" w:rsidRPr="004C19AA">
        <w:rPr>
          <w:rFonts w:ascii="Times New Roman" w:hAnsi="Times New Roman" w:cs="Times New Roman"/>
          <w:sz w:val="28"/>
          <w:szCs w:val="28"/>
        </w:rPr>
        <w:t>Документ, который в отдельности или в совокупности с другими документами определяет конструкцию изделия и имеет содержательную и реквизитную части, в том числе установленные подписи.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4C19AA" w:rsidRPr="004C19AA">
        <w:rPr>
          <w:rFonts w:ascii="Times New Roman" w:hAnsi="Times New Roman" w:cs="Times New Roman"/>
          <w:sz w:val="28"/>
          <w:szCs w:val="28"/>
        </w:rPr>
        <w:t>Совокупность документов, содержащих данные, необходимые для проектирования, изготовления, контроля, приемки, поставки, эксплуатации, ремонта, модернизации и утилизации изделия.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4C19AA" w:rsidRPr="004C19AA">
        <w:rPr>
          <w:rFonts w:ascii="Times New Roman" w:hAnsi="Times New Roman" w:cs="Times New Roman"/>
          <w:sz w:val="28"/>
          <w:szCs w:val="28"/>
        </w:rPr>
        <w:t>Графический или текстовый документ, который отдельно или в совокупности с другими документами определяет технологический процесс или операцию изготовления изделия.</w:t>
      </w:r>
    </w:p>
    <w:p w:rsidR="004C19AA" w:rsidRPr="004C19AA" w:rsidRDefault="004C19AA" w:rsidP="004C19A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2. Какое определение подходит к термину «модель изделия»?</w:t>
      </w:r>
    </w:p>
    <w:p w:rsidR="004C19AA" w:rsidRPr="004C19AA" w:rsidRDefault="004C19AA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4C19AA" w:rsidRPr="004C19AA">
        <w:rPr>
          <w:rFonts w:ascii="Times New Roman" w:hAnsi="Times New Roman" w:cs="Times New Roman"/>
          <w:sz w:val="28"/>
          <w:szCs w:val="28"/>
        </w:rPr>
        <w:t>Сущность, воспроизводящая свойства реального изделия.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4C19AA" w:rsidRPr="004C19AA">
        <w:rPr>
          <w:rFonts w:ascii="Times New Roman" w:hAnsi="Times New Roman" w:cs="Times New Roman"/>
          <w:sz w:val="28"/>
          <w:szCs w:val="28"/>
        </w:rPr>
        <w:t>Совокупность геометрических элементов, которые непосредственно определяют форму моделируемого изделия.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9AA" w:rsidRPr="004C19AA">
        <w:rPr>
          <w:rFonts w:ascii="Times New Roman" w:hAnsi="Times New Roman" w:cs="Times New Roman"/>
          <w:sz w:val="28"/>
          <w:szCs w:val="28"/>
        </w:rPr>
        <w:t>(Основная геометрия)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4C19AA" w:rsidRPr="004C19AA">
        <w:rPr>
          <w:rFonts w:ascii="Times New Roman" w:hAnsi="Times New Roman" w:cs="Times New Roman"/>
          <w:sz w:val="28"/>
          <w:szCs w:val="28"/>
        </w:rPr>
        <w:t>Идентифицированный (именованный) геометрический объект.</w:t>
      </w:r>
      <w:r w:rsidR="004C19AA">
        <w:rPr>
          <w:rFonts w:ascii="Times New Roman" w:hAnsi="Times New Roman" w:cs="Times New Roman"/>
          <w:sz w:val="28"/>
          <w:szCs w:val="28"/>
        </w:rPr>
        <w:t xml:space="preserve"> </w:t>
      </w:r>
      <w:r w:rsidR="004C19AA" w:rsidRPr="004C19AA">
        <w:rPr>
          <w:rFonts w:ascii="Times New Roman" w:hAnsi="Times New Roman" w:cs="Times New Roman"/>
          <w:sz w:val="28"/>
          <w:szCs w:val="28"/>
        </w:rPr>
        <w:t>(Геометрический элемент)</w:t>
      </w:r>
    </w:p>
    <w:p w:rsidR="004C19AA" w:rsidRPr="004C19AA" w:rsidRDefault="003B108F" w:rsidP="007330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4C19AA" w:rsidRPr="004C19AA">
        <w:rPr>
          <w:rFonts w:ascii="Times New Roman" w:hAnsi="Times New Roman" w:cs="Times New Roman"/>
          <w:sz w:val="28"/>
          <w:szCs w:val="28"/>
        </w:rPr>
        <w:t>Трехмерная геометрическая модель, представленная совокупностью точек, отрезков и кривых, определяющих в пространстве форму изделия.</w:t>
      </w:r>
    </w:p>
    <w:p w:rsidR="004C19AA" w:rsidRPr="004C19AA" w:rsidRDefault="004C19AA" w:rsidP="004C19A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3. Какое определение подходит к термину вида изделия «комплекс»?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1.</w:t>
      </w:r>
      <w:r w:rsidR="00C734E4">
        <w:rPr>
          <w:rFonts w:ascii="Times New Roman" w:hAnsi="Times New Roman" w:cs="Times New Roman"/>
          <w:sz w:val="28"/>
          <w:szCs w:val="28"/>
        </w:rPr>
        <w:t> </w:t>
      </w:r>
      <w:r w:rsidRPr="004C19AA">
        <w:rPr>
          <w:rFonts w:ascii="Times New Roman" w:hAnsi="Times New Roman" w:cs="Times New Roman"/>
          <w:sz w:val="28"/>
          <w:szCs w:val="28"/>
        </w:rPr>
        <w:t xml:space="preserve">Изделия, для которых конструкцией предусмотрена разборка их </w:t>
      </w:r>
      <w:r w:rsidR="00C734E4">
        <w:rPr>
          <w:rFonts w:ascii="Times New Roman" w:hAnsi="Times New Roman" w:cs="Times New Roman"/>
          <w:sz w:val="28"/>
          <w:szCs w:val="28"/>
        </w:rPr>
        <w:br/>
      </w:r>
      <w:r w:rsidRPr="004C19AA">
        <w:rPr>
          <w:rFonts w:ascii="Times New Roman" w:hAnsi="Times New Roman" w:cs="Times New Roman"/>
          <w:sz w:val="28"/>
          <w:szCs w:val="28"/>
        </w:rPr>
        <w:t>на составные части.</w:t>
      </w:r>
    </w:p>
    <w:p w:rsidR="004C19AA" w:rsidRPr="004C19AA" w:rsidRDefault="00C734E4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4C19AA" w:rsidRPr="004C19AA">
        <w:rPr>
          <w:rFonts w:ascii="Times New Roman" w:hAnsi="Times New Roman" w:cs="Times New Roman"/>
          <w:sz w:val="28"/>
          <w:szCs w:val="28"/>
        </w:rPr>
        <w:t xml:space="preserve">Изделия, составные части которого подлежат соединению между собой </w:t>
      </w:r>
      <w:r>
        <w:rPr>
          <w:rFonts w:ascii="Times New Roman" w:hAnsi="Times New Roman" w:cs="Times New Roman"/>
          <w:sz w:val="28"/>
          <w:szCs w:val="28"/>
        </w:rPr>
        <w:br/>
      </w:r>
      <w:r w:rsidR="004C19AA" w:rsidRPr="004C19AA">
        <w:rPr>
          <w:rFonts w:ascii="Times New Roman" w:hAnsi="Times New Roman" w:cs="Times New Roman"/>
          <w:sz w:val="28"/>
          <w:szCs w:val="28"/>
        </w:rPr>
        <w:t>на предприятии-изготовителе сборочными операциями.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3.</w:t>
      </w:r>
      <w:r w:rsidR="00C734E4">
        <w:rPr>
          <w:rFonts w:ascii="Times New Roman" w:hAnsi="Times New Roman" w:cs="Times New Roman"/>
          <w:sz w:val="28"/>
          <w:szCs w:val="28"/>
        </w:rPr>
        <w:t> </w:t>
      </w:r>
      <w:r w:rsidRPr="004C19AA">
        <w:rPr>
          <w:rFonts w:ascii="Times New Roman" w:hAnsi="Times New Roman" w:cs="Times New Roman"/>
          <w:sz w:val="28"/>
          <w:szCs w:val="28"/>
        </w:rPr>
        <w:t xml:space="preserve">Два и более специфицированных изделий, не соединенных </w:t>
      </w:r>
      <w:r w:rsidR="00C734E4">
        <w:rPr>
          <w:rFonts w:ascii="Times New Roman" w:hAnsi="Times New Roman" w:cs="Times New Roman"/>
          <w:sz w:val="28"/>
          <w:szCs w:val="28"/>
        </w:rPr>
        <w:br/>
      </w:r>
      <w:r w:rsidRPr="004C19AA">
        <w:rPr>
          <w:rFonts w:ascii="Times New Roman" w:hAnsi="Times New Roman" w:cs="Times New Roman"/>
          <w:sz w:val="28"/>
          <w:szCs w:val="28"/>
        </w:rPr>
        <w:t>на предприятии-изготовителе сборочными операциями, но предназначенные для выполнения взаимосвязанных эксплуатационных функций.</w:t>
      </w:r>
    </w:p>
    <w:p w:rsidR="004C19AA" w:rsidRPr="004C19AA" w:rsidRDefault="00C734E4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4C19AA" w:rsidRPr="004C19AA">
        <w:rPr>
          <w:rFonts w:ascii="Times New Roman" w:hAnsi="Times New Roman" w:cs="Times New Roman"/>
          <w:sz w:val="28"/>
          <w:szCs w:val="28"/>
        </w:rPr>
        <w:t xml:space="preserve">Два и более специфицированных изделий, не соединенных </w:t>
      </w:r>
      <w:r>
        <w:rPr>
          <w:rFonts w:ascii="Times New Roman" w:hAnsi="Times New Roman" w:cs="Times New Roman"/>
          <w:sz w:val="28"/>
          <w:szCs w:val="28"/>
        </w:rPr>
        <w:br/>
      </w:r>
      <w:r w:rsidR="004C19AA" w:rsidRPr="004C19AA">
        <w:rPr>
          <w:rFonts w:ascii="Times New Roman" w:hAnsi="Times New Roman" w:cs="Times New Roman"/>
          <w:sz w:val="28"/>
          <w:szCs w:val="28"/>
        </w:rPr>
        <w:t>на предприятии-изготовителе сборочными операциями и представляющих набор изделий, имеющих общее эксплуатационное назначение вспомогательного характера.</w:t>
      </w:r>
    </w:p>
    <w:p w:rsidR="00C734E4" w:rsidRPr="004C19AA" w:rsidRDefault="004C19AA" w:rsidP="00C734E4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4. Какое определение подходит к понятию «задание </w:t>
      </w:r>
      <w:r w:rsidR="00C734E4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 xml:space="preserve">на проектирование в САРП»? 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Совокупность предписаний, необходимых для выполнения проектирования.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Документ, выполненный по заданной форме, в котором представлено одно или несколько проектных решений.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0B4D9A">
        <w:rPr>
          <w:rFonts w:ascii="Times New Roman" w:hAnsi="Times New Roman"/>
          <w:sz w:val="28"/>
          <w:szCs w:val="28"/>
        </w:rPr>
        <w:t>Первичное описание объекта проектирования в заданной форме.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Проектное решение (совокупность проектных решений), удовлетворяющее заданным требованиям, необходимое для создания объекта проектирования.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5. Для каких целей предназначена «конструктивная разновидность электронной структуры изделия (ЭСИ)»?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Для определения назначения изделия и его СЧ и предъявляемых к ним функциональных требований.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0B4D9A">
        <w:rPr>
          <w:rFonts w:ascii="Times New Roman" w:hAnsi="Times New Roman"/>
          <w:sz w:val="28"/>
          <w:szCs w:val="28"/>
        </w:rPr>
        <w:t>Для отображения конкретных технических решений, определяющих конструкцию комплексов, сборочных единиц и комплектов.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Для отображения информации о конкретном экземпляре изделия.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Для группирования и отображения комплексной информации об изделии.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6.Какие способы допускаются для визуализации структуры изделия?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Только в виде многоуровневого списка.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Только в виде графа.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Обязательно в виде многоуровневого списка и в виде графа.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0B4D9A">
        <w:rPr>
          <w:rFonts w:ascii="Times New Roman" w:hAnsi="Times New Roman"/>
          <w:sz w:val="28"/>
          <w:szCs w:val="28"/>
        </w:rPr>
        <w:t xml:space="preserve">Способы визуализации определяются возможностями конкретной САРП </w:t>
      </w:r>
      <w:r>
        <w:rPr>
          <w:rFonts w:ascii="Times New Roman" w:hAnsi="Times New Roman"/>
          <w:sz w:val="28"/>
          <w:szCs w:val="28"/>
        </w:rPr>
        <w:br/>
      </w:r>
      <w:r w:rsidR="004C19AA" w:rsidRPr="000B4D9A">
        <w:rPr>
          <w:rFonts w:ascii="Times New Roman" w:hAnsi="Times New Roman"/>
          <w:sz w:val="28"/>
          <w:szCs w:val="28"/>
        </w:rPr>
        <w:t>и могут изменяться в зависимости от применяемой автоматизированной системы.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7. На какой стадии разработки </w:t>
      </w:r>
      <w:r w:rsidR="008739D8">
        <w:rPr>
          <w:rFonts w:ascii="Times New Roman" w:hAnsi="Times New Roman"/>
          <w:b/>
          <w:sz w:val="28"/>
          <w:szCs w:val="28"/>
        </w:rPr>
        <w:t>конструкторской документации</w:t>
      </w:r>
      <w:r w:rsidRPr="004C19AA">
        <w:rPr>
          <w:rFonts w:ascii="Times New Roman" w:hAnsi="Times New Roman"/>
          <w:b/>
          <w:sz w:val="28"/>
          <w:szCs w:val="28"/>
        </w:rPr>
        <w:t xml:space="preserve"> проводятся ориентировочные расчеты, подтверждающие работоспособность изделия (кинематические, электрические, тепловые, расчеты гидравлических систем и другие)?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Стадия разработки технического предложения.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0B4D9A">
        <w:rPr>
          <w:rFonts w:ascii="Times New Roman" w:hAnsi="Times New Roman"/>
          <w:sz w:val="28"/>
          <w:szCs w:val="28"/>
        </w:rPr>
        <w:t>Стадия разработки эскизного проекта.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3.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Стадия</w:t>
      </w:r>
      <w:r w:rsidRPr="004C19AA">
        <w:rPr>
          <w:rFonts w:ascii="Times New Roman" w:hAnsi="Times New Roman"/>
          <w:b/>
          <w:sz w:val="28"/>
          <w:szCs w:val="28"/>
        </w:rPr>
        <w:t xml:space="preserve"> </w:t>
      </w:r>
      <w:r w:rsidRPr="004C19AA">
        <w:rPr>
          <w:rFonts w:ascii="Times New Roman" w:hAnsi="Times New Roman"/>
          <w:sz w:val="28"/>
          <w:szCs w:val="28"/>
        </w:rPr>
        <w:t xml:space="preserve">разработки технического проекта. 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4.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Стадия разработки рабочей документации.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8. На какой стадии разработки КД проводятся ориентировочные расчеты, подтверждающие надежность изделия (расчеты показателей безопасности, долговечности, ремонтопригодности, </w:t>
      </w:r>
      <w:proofErr w:type="spellStart"/>
      <w:r w:rsidRPr="004C19AA">
        <w:rPr>
          <w:rFonts w:ascii="Times New Roman" w:hAnsi="Times New Roman"/>
          <w:b/>
          <w:sz w:val="28"/>
          <w:szCs w:val="28"/>
        </w:rPr>
        <w:t>сохраняемости</w:t>
      </w:r>
      <w:proofErr w:type="spellEnd"/>
      <w:r w:rsidRPr="004C19AA">
        <w:rPr>
          <w:rFonts w:ascii="Times New Roman" w:hAnsi="Times New Roman"/>
          <w:b/>
          <w:sz w:val="28"/>
          <w:szCs w:val="28"/>
        </w:rPr>
        <w:t xml:space="preserve"> </w:t>
      </w:r>
      <w:r w:rsidR="00C734E4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и другие)?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Стадия разработки технического предложения.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0B4D9A">
        <w:rPr>
          <w:rFonts w:ascii="Times New Roman" w:hAnsi="Times New Roman"/>
          <w:sz w:val="28"/>
          <w:szCs w:val="28"/>
        </w:rPr>
        <w:t>Стадия разработки эскизного проекта.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 xml:space="preserve">Стадия разработки технического проекта. 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Стадия разработки рабочей документации.</w:t>
      </w:r>
    </w:p>
    <w:p w:rsidR="004C19AA" w:rsidRPr="004C19AA" w:rsidRDefault="004C19AA" w:rsidP="004C19AA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ab/>
      </w:r>
      <w:r w:rsidRPr="004C19AA">
        <w:rPr>
          <w:rFonts w:ascii="Times New Roman" w:hAnsi="Times New Roman"/>
          <w:b/>
          <w:sz w:val="28"/>
          <w:szCs w:val="28"/>
        </w:rPr>
        <w:t xml:space="preserve">9. К какому термину относится определение «Документ, содержащий сведения, необходимые для внесения изменений </w:t>
      </w:r>
      <w:r w:rsidR="00C734E4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 xml:space="preserve">в подлинники конструкторских документов, их замены или аннулирования, в том числе причину и срок внесения изменений, </w:t>
      </w:r>
      <w:r w:rsidR="00C734E4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а также указания об использовании задела изменяемого изделия»?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Предложение об изменении.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Дополнительное извещение об изменении.</w:t>
      </w:r>
    </w:p>
    <w:p w:rsidR="004C19AA" w:rsidRPr="000B4D9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3.</w:t>
      </w:r>
      <w:r w:rsidR="00C734E4">
        <w:rPr>
          <w:rFonts w:ascii="Times New Roman" w:hAnsi="Times New Roman"/>
          <w:sz w:val="28"/>
          <w:szCs w:val="28"/>
        </w:rPr>
        <w:t> </w:t>
      </w:r>
      <w:r w:rsidRPr="000B4D9A">
        <w:rPr>
          <w:rFonts w:ascii="Times New Roman" w:hAnsi="Times New Roman"/>
          <w:sz w:val="28"/>
          <w:szCs w:val="28"/>
        </w:rPr>
        <w:t>Извещение об изменении.</w:t>
      </w:r>
    </w:p>
    <w:p w:rsid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Предварительное извещение об изменении.</w:t>
      </w:r>
    </w:p>
    <w:p w:rsidR="004C19AA" w:rsidRPr="004C19AA" w:rsidRDefault="004C19AA" w:rsidP="004C19AA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ab/>
      </w:r>
      <w:r w:rsidRPr="004C19AA">
        <w:rPr>
          <w:rFonts w:ascii="Times New Roman" w:hAnsi="Times New Roman"/>
          <w:b/>
          <w:sz w:val="28"/>
          <w:szCs w:val="28"/>
        </w:rPr>
        <w:t>10. Какое определение относится к термину «Заимствованное изделие»?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Изделие, изготовленное по КД предприятия-поставщика, приобретаемое предприятием в готовом виде с эксплуатационной документацией.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Изделие, получаемое предприятием в готовом виде и изготовленное по его КД.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Изделие, которое изготавливают на данном предприятии по КД, переданной разработчиком-держателем подлинника.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0B4D9A">
        <w:rPr>
          <w:rFonts w:ascii="Times New Roman" w:hAnsi="Times New Roman"/>
          <w:sz w:val="28"/>
          <w:szCs w:val="28"/>
        </w:rPr>
        <w:t>Изделие, которое применяют в готовом виде в другом изделии по ранее разработанной КД другим предприятием.</w:t>
      </w:r>
    </w:p>
    <w:p w:rsidR="004C19AA" w:rsidRPr="004C19AA" w:rsidRDefault="004C19AA" w:rsidP="007330CE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ab/>
      </w:r>
      <w:r w:rsidRPr="004C19AA">
        <w:rPr>
          <w:rFonts w:ascii="Times New Roman" w:hAnsi="Times New Roman"/>
          <w:b/>
          <w:sz w:val="28"/>
          <w:szCs w:val="28"/>
        </w:rPr>
        <w:t>11.К какому виду изделий относится «сборочная единица»?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0B4D9A">
        <w:rPr>
          <w:rFonts w:ascii="Times New Roman" w:hAnsi="Times New Roman"/>
          <w:sz w:val="28"/>
          <w:szCs w:val="28"/>
        </w:rPr>
        <w:t>К виду изделий по конструктивно-функциональным характеристикам.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К виду изделий по назначению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3.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К видам изделий по разработке.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К виду изделий по уровню стандартизации.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12. Правила изображения и нанесения обозначения резьбы </w:t>
      </w:r>
      <w:r w:rsidR="00C734E4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 xml:space="preserve">по ГОСТ 2.311-68 устанавливают: на видах, полученных проецированием на плоскость, перпендикулярную к оси стержня, </w:t>
      </w:r>
      <w:r w:rsidR="00C734E4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по внутреннему диаметру резьбы проводить дугу приблизительно равную ¾ окружности, разомкнутую в?</w:t>
      </w:r>
    </w:p>
    <w:p w:rsidR="004C19AA" w:rsidRDefault="004C19AA" w:rsidP="000B4D9A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  <w:r w:rsidR="000B4D9A" w:rsidRPr="000B4D9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B4D9A" w:rsidRPr="004C19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915CCF" wp14:editId="34A211A5">
            <wp:extent cx="2171700" cy="533400"/>
            <wp:effectExtent l="0" t="0" r="0" b="0"/>
            <wp:docPr id="2" name="Рисунок 2" descr="C:\Users\022_Kolysh\Desktop\Сним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2_Kolysh\Desktop\Снимок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В верхней части разреза.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В нижней части разреза.</w:t>
      </w:r>
      <w:r w:rsidR="000B4D9A" w:rsidRPr="000B4D9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В правой части разреза.</w:t>
      </w:r>
      <w:r w:rsidR="000B4D9A" w:rsidRPr="000B4D9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0B4D9A">
        <w:rPr>
          <w:rFonts w:ascii="Times New Roman" w:hAnsi="Times New Roman"/>
          <w:sz w:val="28"/>
          <w:szCs w:val="28"/>
        </w:rPr>
        <w:t>В любом месте.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13.Какое определение относится к термину «жизненный цикл продукции»?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Совокупность организационно-технологических мероприятий по снятию продукции с производства.</w:t>
      </w:r>
    </w:p>
    <w:p w:rsidR="004C19AA" w:rsidRPr="000B4D9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2.</w:t>
      </w:r>
      <w:r w:rsidR="00C734E4">
        <w:rPr>
          <w:rFonts w:ascii="Times New Roman" w:hAnsi="Times New Roman"/>
          <w:sz w:val="28"/>
          <w:szCs w:val="28"/>
        </w:rPr>
        <w:t> </w:t>
      </w:r>
      <w:r w:rsidRPr="000B4D9A">
        <w:rPr>
          <w:rFonts w:ascii="Times New Roman" w:hAnsi="Times New Roman"/>
          <w:sz w:val="28"/>
          <w:szCs w:val="28"/>
        </w:rPr>
        <w:t>Совокупность взаимосвязанных процессов последовательного изменения состояния продукции от обоснования ее разработки до окончания эксплуатации и последующей ликвидации.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Совокупность процессов по созданию продукции с улучшенными потребительскими свойствами, но с отличительной от нее областью применения.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 xml:space="preserve">Совокупность процессов по обеспечению 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14.</w:t>
      </w:r>
      <w:r w:rsidR="00C734E4">
        <w:rPr>
          <w:rFonts w:ascii="Times New Roman" w:hAnsi="Times New Roman"/>
          <w:b/>
          <w:sz w:val="28"/>
          <w:szCs w:val="28"/>
        </w:rPr>
        <w:t> </w:t>
      </w:r>
      <w:r w:rsidRPr="004C19AA">
        <w:rPr>
          <w:rFonts w:ascii="Times New Roman" w:hAnsi="Times New Roman"/>
          <w:b/>
          <w:sz w:val="28"/>
          <w:szCs w:val="28"/>
        </w:rPr>
        <w:t>На каких стадиях разработки конструкторской документации осуществляется «технологический контроль конструкторской документации»?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1. На стадии технического предложения.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 На стадии эскизного проекта.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3. На стадии технического проекта.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4. На стадии рабочей конструкторской документации.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="004C19AA" w:rsidRPr="000B4D9A">
        <w:rPr>
          <w:rFonts w:ascii="Times New Roman" w:hAnsi="Times New Roman"/>
          <w:sz w:val="28"/>
          <w:szCs w:val="28"/>
        </w:rPr>
        <w:t>На всех вышеперечисленных стадиях разработки конструкторской документации.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15. Какое определение относится к термину «Критический отказ»?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Качественная или количественная оценка вероятного (наблюдаемого) ущерба от отказа элемента и/или системы.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Элемент системы, отказ которого может быть критическим.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0B4D9A">
        <w:rPr>
          <w:rFonts w:ascii="Times New Roman" w:hAnsi="Times New Roman"/>
          <w:sz w:val="28"/>
          <w:szCs w:val="28"/>
        </w:rPr>
        <w:t xml:space="preserve">Отказ системы или элемента, тяжесть последствий которого в пределах данного анализа признана недопустимой и требует принятия специальных мер по снижению вероятности отказа и/или возможного ущерба, связанного </w:t>
      </w:r>
      <w:r>
        <w:rPr>
          <w:rFonts w:ascii="Times New Roman" w:hAnsi="Times New Roman"/>
          <w:sz w:val="28"/>
          <w:szCs w:val="28"/>
        </w:rPr>
        <w:br/>
      </w:r>
      <w:r w:rsidR="004C19AA" w:rsidRPr="000B4D9A">
        <w:rPr>
          <w:rFonts w:ascii="Times New Roman" w:hAnsi="Times New Roman"/>
          <w:sz w:val="28"/>
          <w:szCs w:val="28"/>
        </w:rPr>
        <w:t>с его возникновением.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 xml:space="preserve">Технологический процесс, применяемый при изготовлении и/или монтаже системы или ее элементов, нарушение параметров которого или вносимые </w:t>
      </w:r>
      <w:r>
        <w:rPr>
          <w:rFonts w:ascii="Times New Roman" w:hAnsi="Times New Roman"/>
          <w:sz w:val="28"/>
          <w:szCs w:val="28"/>
        </w:rPr>
        <w:br/>
      </w:r>
      <w:r w:rsidR="004C19AA" w:rsidRPr="004C19AA">
        <w:rPr>
          <w:rFonts w:ascii="Times New Roman" w:hAnsi="Times New Roman"/>
          <w:sz w:val="28"/>
          <w:szCs w:val="28"/>
        </w:rPr>
        <w:t>в ходе которого дефекты могут быть причиной отказа.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16. В заклепочных соединениях металлизацию конструкции необходимо производить в заклепочных швах, при этом, какое количество заклепок должно быть металлизирующими, т.е</w:t>
      </w:r>
      <w:r w:rsidR="00C734E4">
        <w:rPr>
          <w:rFonts w:ascii="Times New Roman" w:hAnsi="Times New Roman"/>
          <w:b/>
          <w:sz w:val="28"/>
          <w:szCs w:val="28"/>
        </w:rPr>
        <w:t>.</w:t>
      </w:r>
      <w:r w:rsidRPr="004C19AA">
        <w:rPr>
          <w:rFonts w:ascii="Times New Roman" w:hAnsi="Times New Roman"/>
          <w:b/>
          <w:sz w:val="28"/>
          <w:szCs w:val="28"/>
        </w:rPr>
        <w:t xml:space="preserve"> без защитного покрытия (для заклепок, изготовленных из алюминиевых сплавов) или с токопроводящим покрытием (для заклепок, изготовленных из сталей, кроме нержавеющих сталей)?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0B4D9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1.</w:t>
      </w:r>
      <w:r w:rsidR="00C734E4">
        <w:rPr>
          <w:rFonts w:ascii="Times New Roman" w:hAnsi="Times New Roman"/>
          <w:sz w:val="28"/>
          <w:szCs w:val="28"/>
        </w:rPr>
        <w:t> </w:t>
      </w:r>
      <w:r w:rsidRPr="000B4D9A">
        <w:rPr>
          <w:rFonts w:ascii="Times New Roman" w:hAnsi="Times New Roman"/>
          <w:sz w:val="28"/>
          <w:szCs w:val="28"/>
        </w:rPr>
        <w:t>Не менее 10%.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Не менее 20%.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Не менее 50%.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4 </w:t>
      </w:r>
      <w:r w:rsidR="004C19AA" w:rsidRPr="004C19AA">
        <w:rPr>
          <w:rFonts w:ascii="Times New Roman" w:hAnsi="Times New Roman"/>
          <w:sz w:val="28"/>
          <w:szCs w:val="28"/>
        </w:rPr>
        <w:t>Не менее 100%.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17. На какие части конструкции изделия не распространяются требования по металлизации?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1.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Составные металлические и неметаллические части изделия (баки, отсеки, ступени, головные части, обтекатели).</w:t>
      </w:r>
    </w:p>
    <w:p w:rsidR="004C19AA" w:rsidRPr="004C19A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</w:t>
      </w:r>
      <w:r w:rsidR="00C734E4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 xml:space="preserve">Двигательные установки, корпуса </w:t>
      </w:r>
      <w:proofErr w:type="spellStart"/>
      <w:r w:rsidRPr="004C19AA">
        <w:rPr>
          <w:rFonts w:ascii="Times New Roman" w:hAnsi="Times New Roman"/>
          <w:sz w:val="28"/>
          <w:szCs w:val="28"/>
        </w:rPr>
        <w:t>пироагрегатов</w:t>
      </w:r>
      <w:proofErr w:type="spellEnd"/>
      <w:r w:rsidRPr="004C19AA">
        <w:rPr>
          <w:rFonts w:ascii="Times New Roman" w:hAnsi="Times New Roman"/>
          <w:sz w:val="28"/>
          <w:szCs w:val="28"/>
        </w:rPr>
        <w:t>, металлические корпуса электрических средств инициирования.</w:t>
      </w:r>
    </w:p>
    <w:p w:rsidR="004C19AA" w:rsidRPr="000B4D9A" w:rsidRDefault="004C19AA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3.</w:t>
      </w:r>
      <w:r w:rsidR="00C734E4">
        <w:rPr>
          <w:rFonts w:ascii="Times New Roman" w:hAnsi="Times New Roman"/>
          <w:sz w:val="28"/>
          <w:szCs w:val="28"/>
        </w:rPr>
        <w:t> </w:t>
      </w:r>
      <w:r w:rsidRPr="000B4D9A">
        <w:rPr>
          <w:rFonts w:ascii="Times New Roman" w:hAnsi="Times New Roman"/>
          <w:sz w:val="28"/>
          <w:szCs w:val="28"/>
        </w:rPr>
        <w:t>Составные части и комплектующие элементы изделия, соединенные между собой или корпусом изделия при помощи сварки или пайки.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proofErr w:type="spellStart"/>
      <w:r w:rsidR="004C19AA" w:rsidRPr="004C19AA">
        <w:rPr>
          <w:rFonts w:ascii="Times New Roman" w:hAnsi="Times New Roman"/>
          <w:sz w:val="28"/>
          <w:szCs w:val="28"/>
        </w:rPr>
        <w:t>Воронкогасители</w:t>
      </w:r>
      <w:proofErr w:type="spellEnd"/>
      <w:r w:rsidR="004C19AA" w:rsidRPr="004C19AA">
        <w:rPr>
          <w:rFonts w:ascii="Times New Roman" w:hAnsi="Times New Roman"/>
          <w:sz w:val="28"/>
          <w:szCs w:val="28"/>
        </w:rPr>
        <w:t>, успокоители, трубопроводы.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18.Какое определение соответствует </w:t>
      </w:r>
      <w:r w:rsidR="008739D8">
        <w:rPr>
          <w:rFonts w:ascii="Times New Roman" w:hAnsi="Times New Roman"/>
          <w:b/>
          <w:sz w:val="28"/>
          <w:szCs w:val="28"/>
        </w:rPr>
        <w:t>термину «Доводочные испытания»?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Контрольные испытания опытных образцов и (или) опытной партии продукции с целью определения возможности их предъявления на приемочные испытания.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Контрольные испытания установочной серии или первой промышленной партии, проводимые с целью оценки готовности предприятия к выпуску продукции данного типа в заданном объеме.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Испытания, проводимые для оценки уровня качества продукции при ее аттестации по категориям качества.</w:t>
      </w:r>
    </w:p>
    <w:p w:rsidR="004C19AA" w:rsidRPr="000B4D9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0B4D9A">
        <w:rPr>
          <w:rFonts w:ascii="Times New Roman" w:hAnsi="Times New Roman"/>
          <w:sz w:val="28"/>
          <w:szCs w:val="28"/>
        </w:rPr>
        <w:t>Исследовательские испытания, проводимые при разработке продукции с целью оценки влияния вносимых в нее изменений для достижения заданных значений показателей ее качества.</w:t>
      </w:r>
    </w:p>
    <w:p w:rsidR="004C19AA" w:rsidRPr="004C19AA" w:rsidRDefault="00C734E4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="004C19AA" w:rsidRPr="004C19AA">
        <w:rPr>
          <w:rFonts w:ascii="Times New Roman" w:hAnsi="Times New Roman"/>
          <w:sz w:val="28"/>
          <w:szCs w:val="28"/>
        </w:rPr>
        <w:t>Испытания объекта, проводимые на испытательном полигоне.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19.Какому термину соответствует определение «Контроль продукции или процесса во время выполнения или после завершения технологической опера</w:t>
      </w:r>
      <w:r w:rsidR="008739D8">
        <w:rPr>
          <w:rFonts w:ascii="Times New Roman" w:hAnsi="Times New Roman"/>
          <w:b/>
          <w:sz w:val="28"/>
          <w:szCs w:val="28"/>
        </w:rPr>
        <w:t>ции»?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Производственный контроль.</w:t>
      </w:r>
    </w:p>
    <w:p w:rsidR="004C19AA" w:rsidRPr="004C19AA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Приемочный контроль.</w:t>
      </w:r>
    </w:p>
    <w:p w:rsidR="004C19AA" w:rsidRPr="000B4D9A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0B4D9A">
        <w:rPr>
          <w:rFonts w:ascii="Times New Roman" w:hAnsi="Times New Roman"/>
          <w:sz w:val="28"/>
          <w:szCs w:val="28"/>
        </w:rPr>
        <w:t>Операционный контроль.</w:t>
      </w:r>
    </w:p>
    <w:p w:rsidR="004C19AA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Входной контроль.</w:t>
      </w:r>
    </w:p>
    <w:p w:rsidR="008739D8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8739D8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8739D8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8739D8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8739D8" w:rsidRPr="004C19AA" w:rsidRDefault="008739D8" w:rsidP="00C734E4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20. В какой аксонометрической проекции изображен эскиз детали?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4"/>
        <w:gridCol w:w="4641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Эскиз детали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Аксонометрическая проекция</w:t>
            </w:r>
          </w:p>
        </w:tc>
      </w:tr>
      <w:tr w:rsidR="004C19AA" w:rsidRPr="004C19AA" w:rsidTr="004C19AA">
        <w:trPr>
          <w:trHeight w:val="2402"/>
        </w:trPr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5350B" wp14:editId="6DD0A57C">
                  <wp:extent cx="2124075" cy="1465343"/>
                  <wp:effectExtent l="0" t="0" r="0" b="1905"/>
                  <wp:docPr id="3" name="Рисунок 3" descr="C:\Users\022_Kolysh\Desktop\Сним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2_Kolysh\Desktop\Снимо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Изометрическая проекция</w:t>
            </w:r>
          </w:p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spellStart"/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Диметрическая</w:t>
            </w:r>
            <w:proofErr w:type="spellEnd"/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 проекция.</w:t>
            </w:r>
          </w:p>
          <w:p w:rsidR="004C19AA" w:rsidRPr="000B4D9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D9A">
              <w:rPr>
                <w:rFonts w:ascii="Times New Roman" w:hAnsi="Times New Roman" w:cs="Times New Roman"/>
                <w:sz w:val="28"/>
                <w:szCs w:val="28"/>
              </w:rPr>
              <w:t>В) Фронтальная изометрическая проекция.</w:t>
            </w:r>
          </w:p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Г) Горизонтальная изометрическая проекция.</w:t>
            </w:r>
          </w:p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21.В каких случаях, по ЕСКД на чертежах, допускается упрощенное нанесение размеров отверстий?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0B4D9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0B4D9A">
        <w:rPr>
          <w:rFonts w:ascii="Times New Roman" w:hAnsi="Times New Roman"/>
          <w:sz w:val="28"/>
          <w:szCs w:val="28"/>
        </w:rPr>
        <w:t>Диаметр отверстия на изображении – 2 мм и менее.</w:t>
      </w:r>
    </w:p>
    <w:p w:rsidR="004C19AA" w:rsidRPr="004C19AA" w:rsidRDefault="004C19AA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</w:t>
      </w:r>
      <w:r w:rsidR="008739D8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Диаметр отверстия на изображении – 1.5 мм и менее.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Диаметр отверстия на изображении – 10 мм и менее.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Диаметр отверстия на изображении – 5 мм.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22. На каком чертеже, по ЕСКД допускается не показывать: «фаски, </w:t>
      </w:r>
      <w:proofErr w:type="spellStart"/>
      <w:r w:rsidRPr="004C19AA">
        <w:rPr>
          <w:rFonts w:ascii="Times New Roman" w:hAnsi="Times New Roman"/>
          <w:b/>
          <w:sz w:val="28"/>
          <w:szCs w:val="28"/>
        </w:rPr>
        <w:t>скругления</w:t>
      </w:r>
      <w:proofErr w:type="spellEnd"/>
      <w:r w:rsidRPr="004C19AA">
        <w:rPr>
          <w:rFonts w:ascii="Times New Roman" w:hAnsi="Times New Roman"/>
          <w:b/>
          <w:sz w:val="28"/>
          <w:szCs w:val="28"/>
        </w:rPr>
        <w:t xml:space="preserve">, углубления, выступы, накатки, насечки, оплетки </w:t>
      </w:r>
      <w:r w:rsidR="008739D8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и другие мелкие элементы»?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На габаритном чертеже.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На чертеже детали.</w:t>
      </w:r>
    </w:p>
    <w:p w:rsidR="004C19AA" w:rsidRPr="000B4D9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0B4D9A">
        <w:rPr>
          <w:rFonts w:ascii="Times New Roman" w:hAnsi="Times New Roman"/>
          <w:sz w:val="28"/>
          <w:szCs w:val="28"/>
        </w:rPr>
        <w:t>На сборочном чертеже.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 xml:space="preserve">На монтажном чертеже. 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23.Какому термину соответствует определение «знак, удостоверяющий качество изделия»?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4C19AA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1.</w:t>
      </w:r>
      <w:r w:rsidR="008739D8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Маркирование.</w:t>
      </w:r>
    </w:p>
    <w:p w:rsidR="004C19AA" w:rsidRPr="004C19AA" w:rsidRDefault="004C19AA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</w:t>
      </w:r>
      <w:r w:rsidR="008739D8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Маркировка.</w:t>
      </w:r>
    </w:p>
    <w:p w:rsidR="004C19AA" w:rsidRPr="004C19AA" w:rsidRDefault="004C19AA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3.</w:t>
      </w:r>
      <w:r w:rsidR="008739D8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Клеймение.</w:t>
      </w:r>
    </w:p>
    <w:p w:rsidR="004C19AA" w:rsidRPr="000B4D9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0B4D9A">
        <w:rPr>
          <w:rFonts w:ascii="Times New Roman" w:hAnsi="Times New Roman"/>
          <w:sz w:val="28"/>
          <w:szCs w:val="28"/>
        </w:rPr>
        <w:t>Клеймо.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24. Какое определение соответствует термину «контрольная копия конструкторского документа»?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Копия конструкторского документа, отражающая состояние конструкции изделия в период утверждения его заказчиком, передачи подлинника организациям-изготовителям, прекращения производства данной конструкции и т.д.</w:t>
      </w:r>
    </w:p>
    <w:p w:rsidR="004C19AA" w:rsidRPr="000B4D9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0B4D9A">
        <w:rPr>
          <w:rFonts w:ascii="Times New Roman" w:hAnsi="Times New Roman"/>
          <w:sz w:val="28"/>
          <w:szCs w:val="28"/>
        </w:rPr>
        <w:t>Копия конструкторского документа, служащая для восстановления подлинника, изготовления дубликатов, рабочих копий, справок или сверки документации.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Электронный конструкторский документ, содержательная часть которого соответствует подлиннику бумажного документа.</w:t>
      </w:r>
    </w:p>
    <w:p w:rsidR="008739D8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Копия конструкторского документа, предназначенная для обслуживания производства.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25. Какая периодичность проведения повторного инструктажа </w:t>
      </w:r>
      <w:r w:rsidR="008739D8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 xml:space="preserve">на рабочем месте с лицами, прошедшими первичный инструктаж </w:t>
      </w:r>
      <w:r w:rsidR="008739D8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на рабочем месте?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Не реже одного раза в три месяца.</w:t>
      </w:r>
    </w:p>
    <w:p w:rsidR="004C19AA" w:rsidRPr="000B4D9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0B4D9A">
        <w:rPr>
          <w:rFonts w:ascii="Times New Roman" w:hAnsi="Times New Roman"/>
          <w:sz w:val="28"/>
          <w:szCs w:val="28"/>
        </w:rPr>
        <w:t xml:space="preserve">Не реже одного раза в шесть месяцев 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Не реже одного раза в год.</w:t>
      </w:r>
    </w:p>
    <w:p w:rsidR="004C19AA" w:rsidRPr="004C19AA" w:rsidRDefault="008739D8" w:rsidP="008739D8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Не реже одного раза в три года.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26. Какой вид инструктажа по охране труда должен пройти работник при перерывах в работе (для работ с вредными </w:t>
      </w:r>
      <w:r w:rsidR="008739D8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 xml:space="preserve">и/или опасными условиями труда </w:t>
      </w:r>
      <w:r w:rsidR="008739D8">
        <w:rPr>
          <w:rFonts w:ascii="Times New Roman" w:hAnsi="Times New Roman"/>
          <w:b/>
          <w:sz w:val="28"/>
          <w:szCs w:val="28"/>
        </w:rPr>
        <w:t>-</w:t>
      </w:r>
      <w:r w:rsidRPr="004C19AA">
        <w:rPr>
          <w:rFonts w:ascii="Times New Roman" w:hAnsi="Times New Roman"/>
          <w:b/>
          <w:sz w:val="28"/>
          <w:szCs w:val="28"/>
        </w:rPr>
        <w:t xml:space="preserve"> более 30 календарных дней, </w:t>
      </w:r>
      <w:r w:rsidR="008739D8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а для остальных работ - более 2-х месяцев)?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Вводный инструктаж.</w:t>
      </w:r>
    </w:p>
    <w:p w:rsidR="004C19AA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Повторный инструктаж на рабочем месте.</w:t>
      </w:r>
    </w:p>
    <w:p w:rsidR="004C19AA" w:rsidRPr="000B4D9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0B4D9A">
        <w:rPr>
          <w:rFonts w:ascii="Times New Roman" w:hAnsi="Times New Roman"/>
          <w:sz w:val="28"/>
          <w:szCs w:val="28"/>
        </w:rPr>
        <w:t>Внеплановый инструктаж.</w:t>
      </w:r>
    </w:p>
    <w:p w:rsidR="004C19AA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4C19AA">
        <w:rPr>
          <w:rFonts w:ascii="Times New Roman" w:hAnsi="Times New Roman"/>
          <w:sz w:val="28"/>
          <w:szCs w:val="28"/>
        </w:rPr>
        <w:t>Целевой инструктаж.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 xml:space="preserve">27. </w:t>
      </w:r>
      <w:r w:rsidRPr="004C19AA">
        <w:rPr>
          <w:rFonts w:ascii="Times New Roman" w:hAnsi="Times New Roman"/>
          <w:b/>
          <w:sz w:val="28"/>
          <w:szCs w:val="28"/>
        </w:rPr>
        <w:t>На каких этапах жизненного цикла изделия осуществляются работы по унификации?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4C19AA" w:rsidRPr="004C19AA">
        <w:rPr>
          <w:rFonts w:ascii="Times New Roman" w:hAnsi="Times New Roman"/>
          <w:sz w:val="28"/>
          <w:szCs w:val="28"/>
        </w:rPr>
        <w:t>На этапе технического предложения.</w:t>
      </w:r>
    </w:p>
    <w:p w:rsidR="004C19AA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4C19AA" w:rsidRPr="004C19AA">
        <w:rPr>
          <w:rFonts w:ascii="Times New Roman" w:hAnsi="Times New Roman"/>
          <w:sz w:val="28"/>
          <w:szCs w:val="28"/>
        </w:rPr>
        <w:t>На этапе эскизного проектирования.</w:t>
      </w:r>
    </w:p>
    <w:p w:rsidR="004C19AA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C19AA" w:rsidRPr="004C19AA">
        <w:rPr>
          <w:rFonts w:ascii="Times New Roman" w:hAnsi="Times New Roman"/>
          <w:sz w:val="28"/>
          <w:szCs w:val="28"/>
        </w:rPr>
        <w:t>На этапе производства и эксплуатации изделия.</w:t>
      </w:r>
    </w:p>
    <w:p w:rsidR="004C19AA" w:rsidRPr="000B4D9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C19AA" w:rsidRPr="000B4D9A">
        <w:rPr>
          <w:rFonts w:ascii="Times New Roman" w:hAnsi="Times New Roman"/>
          <w:sz w:val="28"/>
          <w:szCs w:val="28"/>
        </w:rPr>
        <w:t>На всех этапах жизненного цикла изделия.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28.Какое определение соответствует термину «вибрация»?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1.</w:t>
      </w:r>
      <w:r w:rsidR="00B638D0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Процесс поочередного возрастания и убывания обычно во времени значений какой-либо величины.</w:t>
      </w:r>
    </w:p>
    <w:p w:rsidR="004C19AA" w:rsidRPr="004C19A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</w:t>
      </w:r>
      <w:r w:rsidR="00B638D0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Колебания значений кинематической или динамической величины, характеризующей механическую систему.</w:t>
      </w:r>
    </w:p>
    <w:p w:rsidR="004C19AA" w:rsidRPr="000B4D9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>3.</w:t>
      </w:r>
      <w:r w:rsidR="00B638D0">
        <w:rPr>
          <w:rFonts w:ascii="Times New Roman" w:hAnsi="Times New Roman"/>
          <w:sz w:val="28"/>
          <w:szCs w:val="28"/>
        </w:rPr>
        <w:t> </w:t>
      </w:r>
      <w:r w:rsidRPr="000B4D9A">
        <w:rPr>
          <w:rFonts w:ascii="Times New Roman" w:hAnsi="Times New Roman"/>
          <w:sz w:val="28"/>
          <w:szCs w:val="28"/>
        </w:rPr>
        <w:t xml:space="preserve">Движение точки или механической системы, при котором происходят колебания характеризующих его скалярных величин. </w:t>
      </w:r>
    </w:p>
    <w:p w:rsidR="004C19AA" w:rsidRPr="004C19A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4.</w:t>
      </w:r>
      <w:r w:rsidR="00B638D0">
        <w:rPr>
          <w:rFonts w:ascii="Times New Roman" w:hAnsi="Times New Roman"/>
          <w:sz w:val="28"/>
          <w:szCs w:val="28"/>
        </w:rPr>
        <w:t> </w:t>
      </w:r>
      <w:r w:rsidRPr="004C19AA">
        <w:rPr>
          <w:rFonts w:ascii="Times New Roman" w:hAnsi="Times New Roman"/>
          <w:sz w:val="28"/>
          <w:szCs w:val="28"/>
        </w:rPr>
        <w:t>Колебания, размах которых – периодически колеблющаяся величина и которая является результатом сложения двух гармонических колебаний с близкими частотами.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 xml:space="preserve">29. К какому термину опасных и вредных производственных факторов относится определение «Воспринимаемая сенсорными системами организма человека динамика поступления информации </w:t>
      </w:r>
      <w:r w:rsidR="00B638D0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 xml:space="preserve">(с учетом интенсивности и качественных характеристик информационных потоков) на сигналах-носителях, влияющая </w:t>
      </w:r>
      <w:r w:rsidR="00B638D0">
        <w:rPr>
          <w:rFonts w:ascii="Times New Roman" w:hAnsi="Times New Roman"/>
          <w:b/>
          <w:sz w:val="28"/>
          <w:szCs w:val="28"/>
        </w:rPr>
        <w:br/>
      </w:r>
      <w:r w:rsidRPr="004C19AA">
        <w:rPr>
          <w:rFonts w:ascii="Times New Roman" w:hAnsi="Times New Roman"/>
          <w:b/>
          <w:sz w:val="28"/>
          <w:szCs w:val="28"/>
        </w:rPr>
        <w:t>на центральную нервную систему и способная вызывать неблагоприятные последствия для здоровья человека»?</w:t>
      </w:r>
    </w:p>
    <w:p w:rsidR="004C19AA" w:rsidRDefault="004C19AA" w:rsidP="007330CE">
      <w:pPr>
        <w:pStyle w:val="a8"/>
        <w:rPr>
          <w:rFonts w:ascii="Times New Roman" w:hAnsi="Times New Roman"/>
          <w:sz w:val="28"/>
          <w:szCs w:val="28"/>
        </w:rPr>
      </w:pPr>
      <w:r w:rsidRPr="007330CE">
        <w:rPr>
          <w:rFonts w:ascii="Times New Roman" w:hAnsi="Times New Roman"/>
          <w:sz w:val="28"/>
          <w:szCs w:val="28"/>
        </w:rPr>
        <w:t>Варианты ответов:</w:t>
      </w:r>
    </w:p>
    <w:p w:rsidR="00B638D0" w:rsidRPr="007330CE" w:rsidRDefault="00B638D0" w:rsidP="007330CE">
      <w:pPr>
        <w:pStyle w:val="a8"/>
        <w:rPr>
          <w:rFonts w:ascii="Times New Roman" w:hAnsi="Times New Roman"/>
          <w:sz w:val="28"/>
          <w:szCs w:val="28"/>
        </w:rPr>
      </w:pPr>
    </w:p>
    <w:p w:rsidR="004C19AA" w:rsidRPr="007330CE" w:rsidRDefault="004C19AA" w:rsidP="00B638D0">
      <w:pPr>
        <w:pStyle w:val="a8"/>
        <w:spacing w:after="160"/>
        <w:rPr>
          <w:rFonts w:ascii="Times New Roman" w:hAnsi="Times New Roman"/>
          <w:sz w:val="28"/>
          <w:szCs w:val="28"/>
        </w:rPr>
      </w:pPr>
      <w:r w:rsidRPr="007330CE">
        <w:rPr>
          <w:rFonts w:ascii="Times New Roman" w:hAnsi="Times New Roman"/>
          <w:sz w:val="28"/>
          <w:szCs w:val="28"/>
        </w:rPr>
        <w:t>1. Стрессовое состояние.</w:t>
      </w:r>
    </w:p>
    <w:p w:rsidR="004C19AA" w:rsidRPr="007330CE" w:rsidRDefault="004C19AA" w:rsidP="00B638D0">
      <w:pPr>
        <w:pStyle w:val="a8"/>
        <w:spacing w:after="160"/>
        <w:rPr>
          <w:rFonts w:ascii="Times New Roman" w:hAnsi="Times New Roman"/>
          <w:sz w:val="28"/>
          <w:szCs w:val="28"/>
        </w:rPr>
      </w:pPr>
      <w:r w:rsidRPr="007330CE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7330CE">
        <w:rPr>
          <w:rFonts w:ascii="Times New Roman" w:hAnsi="Times New Roman"/>
          <w:sz w:val="28"/>
          <w:szCs w:val="28"/>
        </w:rPr>
        <w:t>Монотония</w:t>
      </w:r>
      <w:proofErr w:type="spellEnd"/>
      <w:r w:rsidRPr="007330CE">
        <w:rPr>
          <w:rFonts w:ascii="Times New Roman" w:hAnsi="Times New Roman"/>
          <w:sz w:val="28"/>
          <w:szCs w:val="28"/>
        </w:rPr>
        <w:t>.</w:t>
      </w:r>
    </w:p>
    <w:p w:rsidR="004C19AA" w:rsidRPr="007330CE" w:rsidRDefault="004C19AA" w:rsidP="00B638D0">
      <w:pPr>
        <w:pStyle w:val="a8"/>
        <w:spacing w:after="160"/>
        <w:rPr>
          <w:rFonts w:ascii="Times New Roman" w:hAnsi="Times New Roman"/>
          <w:sz w:val="28"/>
          <w:szCs w:val="28"/>
        </w:rPr>
      </w:pPr>
      <w:r w:rsidRPr="007330CE">
        <w:rPr>
          <w:rFonts w:ascii="Times New Roman" w:hAnsi="Times New Roman"/>
          <w:sz w:val="28"/>
          <w:szCs w:val="28"/>
        </w:rPr>
        <w:t>3. Умственный стресс.</w:t>
      </w:r>
    </w:p>
    <w:p w:rsidR="004C19AA" w:rsidRDefault="004C19AA" w:rsidP="00B638D0">
      <w:pPr>
        <w:pStyle w:val="a8"/>
        <w:spacing w:after="160"/>
        <w:rPr>
          <w:rFonts w:ascii="Times New Roman" w:hAnsi="Times New Roman"/>
          <w:sz w:val="28"/>
          <w:szCs w:val="28"/>
        </w:rPr>
      </w:pPr>
      <w:r w:rsidRPr="007330CE">
        <w:rPr>
          <w:rFonts w:ascii="Times New Roman" w:hAnsi="Times New Roman"/>
          <w:sz w:val="28"/>
          <w:szCs w:val="28"/>
        </w:rPr>
        <w:t>4. Инф</w:t>
      </w:r>
      <w:r w:rsidR="007330CE" w:rsidRPr="007330CE">
        <w:rPr>
          <w:rFonts w:ascii="Times New Roman" w:hAnsi="Times New Roman"/>
          <w:sz w:val="28"/>
          <w:szCs w:val="28"/>
        </w:rPr>
        <w:t>о</w:t>
      </w:r>
      <w:r w:rsidRPr="007330CE">
        <w:rPr>
          <w:rFonts w:ascii="Times New Roman" w:hAnsi="Times New Roman"/>
          <w:sz w:val="28"/>
          <w:szCs w:val="28"/>
        </w:rPr>
        <w:t>рмационная нагрузка.</w:t>
      </w:r>
    </w:p>
    <w:p w:rsidR="004C19AA" w:rsidRPr="004C19AA" w:rsidRDefault="004C19AA" w:rsidP="004C19AA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30. Какое определения соответствует термину «Систематический отказ»?</w:t>
      </w:r>
    </w:p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  <w:r w:rsidRPr="004C19AA">
        <w:rPr>
          <w:rFonts w:ascii="Times New Roman" w:hAnsi="Times New Roman" w:cs="Times New Roman"/>
          <w:sz w:val="28"/>
          <w:szCs w:val="28"/>
        </w:rPr>
        <w:t>Варианты ответов:</w:t>
      </w:r>
    </w:p>
    <w:p w:rsidR="004C19AA" w:rsidRPr="004C19A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1. Отказ, в результате которого объект достигает предельного состояния.</w:t>
      </w:r>
    </w:p>
    <w:p w:rsidR="004C19AA" w:rsidRPr="004C19A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2.Самоустроняющийся отказ или однократный отказ, устраняемый незначительным вмешательством оператора.</w:t>
      </w:r>
    </w:p>
    <w:p w:rsidR="004C19AA" w:rsidRPr="000B4D9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0B4D9A">
        <w:rPr>
          <w:rFonts w:ascii="Times New Roman" w:hAnsi="Times New Roman"/>
          <w:sz w:val="28"/>
          <w:szCs w:val="28"/>
        </w:rPr>
        <w:t xml:space="preserve">3.Отказ, однозначно вызванный определенной причиной, которая может быть устранена только модификацией проекта или производственного </w:t>
      </w:r>
      <w:proofErr w:type="gramStart"/>
      <w:r w:rsidRPr="000B4D9A">
        <w:rPr>
          <w:rFonts w:ascii="Times New Roman" w:hAnsi="Times New Roman"/>
          <w:sz w:val="28"/>
          <w:szCs w:val="28"/>
        </w:rPr>
        <w:t>процесса,  правил</w:t>
      </w:r>
      <w:proofErr w:type="gramEnd"/>
      <w:r w:rsidRPr="000B4D9A">
        <w:rPr>
          <w:rFonts w:ascii="Times New Roman" w:hAnsi="Times New Roman"/>
          <w:sz w:val="28"/>
          <w:szCs w:val="28"/>
        </w:rPr>
        <w:t xml:space="preserve"> эксплуатации и документации.</w:t>
      </w:r>
    </w:p>
    <w:p w:rsidR="004C19AA" w:rsidRDefault="004C19AA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  <w:r w:rsidRPr="004C19AA">
        <w:rPr>
          <w:rFonts w:ascii="Times New Roman" w:hAnsi="Times New Roman"/>
          <w:sz w:val="28"/>
          <w:szCs w:val="28"/>
        </w:rPr>
        <w:t>4.Многократно возникающий самоустраняющийся отказ одного и того же характера.</w:t>
      </w:r>
    </w:p>
    <w:p w:rsidR="00B638D0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B638D0" w:rsidRPr="004C19AA" w:rsidRDefault="00B638D0" w:rsidP="00B638D0">
      <w:pPr>
        <w:pStyle w:val="a8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4C19AA" w:rsidRPr="004C19AA" w:rsidRDefault="004C19AA" w:rsidP="004C19AA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Задания на установление соответствия:</w:t>
      </w:r>
    </w:p>
    <w:p w:rsidR="004C19AA" w:rsidRPr="004C19AA" w:rsidRDefault="004C19AA" w:rsidP="004C19AA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31. Какие этапы выполнения работ соответствуют стадиям разработки?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6"/>
        <w:gridCol w:w="4389"/>
      </w:tblGrid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Этапы выполнения работ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Стадии разработки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 xml:space="preserve">1.Изготовление и испытание и (или) разработка и анализ материальных макетов и (или) разработка и анализ электронных макетов 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А) Разработка технического предложения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B638D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 xml:space="preserve">2. Разработка </w:t>
            </w:r>
            <w:r w:rsidR="00B638D0">
              <w:rPr>
                <w:rFonts w:ascii="Times New Roman" w:hAnsi="Times New Roman"/>
                <w:sz w:val="28"/>
                <w:szCs w:val="28"/>
              </w:rPr>
              <w:t>конструкторской документации (КД),</w:t>
            </w:r>
            <w:r w:rsidRPr="004C19AA">
              <w:rPr>
                <w:rFonts w:ascii="Times New Roman" w:hAnsi="Times New Roman"/>
                <w:sz w:val="28"/>
                <w:szCs w:val="28"/>
              </w:rPr>
              <w:t xml:space="preserve"> предназначенной для изготовления и испытания опытного образца (опытной партии) изделия.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Б) Разработка эскизного проекта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3. Изучение и анализ технического задания (ТЗ), подбор материалов.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В) Разработка технического проекта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4. Корректировка КД по результатам приемочных испытаний опытного образца (опытной партии) изделия с присвоением КД литеры «О1».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Г) Разработка КД опытного образца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5. Корректировка КД по результатам изготовления и испытания установочной серии, а также оснащения технологического процесса изготовления изделия, с присвоением КД литеры «А».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Д) Разработка КД на изделия серийного (массового) производства</w:t>
            </w:r>
          </w:p>
        </w:tc>
      </w:tr>
    </w:tbl>
    <w:p w:rsidR="00753A4A" w:rsidRDefault="00753A4A" w:rsidP="004C19AA">
      <w:pPr>
        <w:pStyle w:val="a8"/>
        <w:rPr>
          <w:rFonts w:ascii="Times New Roman" w:hAnsi="Times New Roman"/>
          <w:b/>
          <w:sz w:val="28"/>
          <w:szCs w:val="28"/>
        </w:rPr>
      </w:pPr>
    </w:p>
    <w:p w:rsidR="004C19AA" w:rsidRPr="004C19AA" w:rsidRDefault="004C19AA" w:rsidP="004C19AA">
      <w:pPr>
        <w:pStyle w:val="a8"/>
        <w:rPr>
          <w:rFonts w:ascii="Times New Roman" w:hAnsi="Times New Roman"/>
          <w:b/>
          <w:sz w:val="28"/>
          <w:szCs w:val="28"/>
        </w:rPr>
      </w:pPr>
      <w:r w:rsidRPr="004C19AA">
        <w:rPr>
          <w:rFonts w:ascii="Times New Roman" w:hAnsi="Times New Roman"/>
          <w:b/>
          <w:sz w:val="28"/>
          <w:szCs w:val="28"/>
        </w:rPr>
        <w:t>32. Какое определение соответствует типу схемы?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6"/>
        <w:gridCol w:w="4399"/>
      </w:tblGrid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Определение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Тип схемы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1.Документ, определяющий основные функциональные части изделия, их назначение и взаимосвязи.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А) Схема функциональная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2.Документ, разъясняющий процессы, протекающие в отдельных функциональных цепях изделия (установки) или изделия (установки) в целом.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Б) Схема общая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3.Документ, определяющий полный состав элементов и взаимосвязи между ними, и, как правило, дающий полное (детальное) представление о принципах работы изделия (установки)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В) Схема структурная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4.Документ, определяющий составные части комплекса и соединения их между собой на месте эксплуатации</w:t>
            </w:r>
          </w:p>
          <w:p w:rsidR="008B6CB4" w:rsidRPr="004C19AA" w:rsidRDefault="008B6CB4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Г) Схема объединенная</w:t>
            </w:r>
          </w:p>
        </w:tc>
      </w:tr>
      <w:tr w:rsidR="004C19AA" w:rsidRPr="004C19AA" w:rsidTr="004C19AA">
        <w:tc>
          <w:tcPr>
            <w:tcW w:w="5070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5.Документ, содержащий элементы различных типов схем одного вида</w:t>
            </w:r>
          </w:p>
        </w:tc>
        <w:tc>
          <w:tcPr>
            <w:tcW w:w="4501" w:type="dxa"/>
          </w:tcPr>
          <w:p w:rsidR="004C19AA" w:rsidRPr="004C19AA" w:rsidRDefault="004C19AA" w:rsidP="004C19A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9AA">
              <w:rPr>
                <w:rFonts w:ascii="Times New Roman" w:hAnsi="Times New Roman"/>
                <w:sz w:val="28"/>
                <w:szCs w:val="28"/>
              </w:rPr>
              <w:t>Д) Схема принципиальная</w:t>
            </w:r>
          </w:p>
        </w:tc>
      </w:tr>
    </w:tbl>
    <w:p w:rsidR="008B6CB4" w:rsidRDefault="008B6CB4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33. Какое определение соответствует термину?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80"/>
        <w:gridCol w:w="4665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1.Конструкторская документация, выполненная на стадиях технического предложения, эскизного и технического проекта.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Литера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2.Законченная часть процесса разработки конструкторской документации, состоящая из этапов выполнения работ и характеризующаяся достижением заданного результата.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Б) Проектная конструкторская документация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3.Конструкторская документация, выполненная на стадиях опытного образца, серийного и единичного производства и предназначенная для изготовления, эксплуатации, ремонта и утилизации изделия.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В) Стадия разработки конструкторской документации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4.Реквизит конструкторского документа (комплекта конструкторских документов) на изделие, соответствующий стадии его разработки.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Г) Рабочая конструкторская документация</w:t>
            </w:r>
          </w:p>
        </w:tc>
      </w:tr>
    </w:tbl>
    <w:p w:rsidR="004C19AA" w:rsidRP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 xml:space="preserve">34. Как маркируются листы из алюминия и алюминиевых сплавов </w:t>
      </w:r>
      <w:r w:rsidR="008B6CB4">
        <w:rPr>
          <w:rFonts w:ascii="Times New Roman" w:hAnsi="Times New Roman" w:cs="Times New Roman"/>
          <w:b/>
          <w:sz w:val="28"/>
          <w:szCs w:val="28"/>
        </w:rPr>
        <w:br/>
      </w:r>
      <w:r w:rsidRPr="004C19AA">
        <w:rPr>
          <w:rFonts w:ascii="Times New Roman" w:hAnsi="Times New Roman" w:cs="Times New Roman"/>
          <w:b/>
          <w:sz w:val="28"/>
          <w:szCs w:val="28"/>
        </w:rPr>
        <w:t>по состоянию материала?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85"/>
        <w:gridCol w:w="4660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Состояние материала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Маркировка 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8B6CB4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Без термической обработки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Т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8B6CB4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Отожженные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Б) ТН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8B6CB4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3. </w:t>
            </w:r>
            <w:proofErr w:type="spellStart"/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Нагартованные</w:t>
            </w:r>
            <w:proofErr w:type="spellEnd"/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В) без маркировки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8B6CB4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4. </w:t>
            </w:r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Закаленные и естественно состаренные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Г) М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8B6CB4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5. </w:t>
            </w:r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Закаленные и искусственно состаренные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Д) Н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8B6CB4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6. </w:t>
            </w:r>
            <w:proofErr w:type="spellStart"/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Нагартованные</w:t>
            </w:r>
            <w:proofErr w:type="spellEnd"/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 после закалки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C19AA" w:rsidRPr="004C19AA">
              <w:rPr>
                <w:rFonts w:ascii="Times New Roman" w:hAnsi="Times New Roman" w:cs="Times New Roman"/>
                <w:sz w:val="28"/>
                <w:szCs w:val="28"/>
              </w:rPr>
              <w:t>и естественного старения.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Е) Т1</w:t>
            </w:r>
          </w:p>
        </w:tc>
      </w:tr>
    </w:tbl>
    <w:p w:rsidR="004C19AA" w:rsidRDefault="004C19AA" w:rsidP="004C19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CB4" w:rsidRDefault="008B6CB4" w:rsidP="004C19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35. Какое определение соответствует приведенным терминам?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8"/>
        <w:gridCol w:w="4687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1. Образец для испытаний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Изделие, процесс, явление, математическая модель, находящиеся в определенном соответств</w:t>
            </w:r>
            <w:r w:rsidR="008B6CB4">
              <w:rPr>
                <w:rFonts w:ascii="Times New Roman" w:hAnsi="Times New Roman" w:cs="Times New Roman"/>
                <w:sz w:val="28"/>
                <w:szCs w:val="28"/>
              </w:rPr>
              <w:t xml:space="preserve">ии с объектом испытаний и(или) </w:t>
            </w: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воздействиями на него и способные замещать их в процессе испытаний. 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 Опытный образец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Б) Изделие, представляющее упрощенное воспроизведение объекта испытаний или его части и предназначенное для испытаний.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3. Модель для испытаний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В) Образец продукции, изготовленный по вновь разработанной конструкторской документации для проверки путем испытаний соответствия его заданным техническим требованиям с целью принятия решения о возможности постановки на производство.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4. Макет для испытаний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Г) Продукция или ее часть, или проба, непосредственно подвергаемые эксперименту при испытаниях.</w:t>
            </w:r>
          </w:p>
        </w:tc>
      </w:tr>
    </w:tbl>
    <w:p w:rsidR="007330CE" w:rsidRDefault="007330CE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36. Найти соответствие между видом допуска биения и его условным обозначение на чертеже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3"/>
        <w:gridCol w:w="4682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Вид допуска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Условное обозначение 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1.Допуск полного торцевого биения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1B84F" wp14:editId="60B8B74B">
                  <wp:extent cx="1257300" cy="9048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2.Допуск торцевого биения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C972F" wp14:editId="60209EDE">
                  <wp:extent cx="1257300" cy="800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3.Допуск биения в заданном направлении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7B9EB6" wp14:editId="478493D1">
                  <wp:extent cx="1133475" cy="7048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4.Допуск радиального биения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7A1C0" wp14:editId="3F752103">
                  <wp:extent cx="1228725" cy="828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0CE" w:rsidRDefault="007330CE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37. Найти, какая изображенная схема гидроцилиндра соответствует его определению - термину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7"/>
        <w:gridCol w:w="4608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Схема 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036E7" wp14:editId="50C6E1FB">
                  <wp:extent cx="2495550" cy="10953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А) Гидроцилиндр снабженный устройством, обеспечивающим торможение выходного звена в конце хода – </w:t>
            </w:r>
            <w:r w:rsidRPr="004C19AA">
              <w:rPr>
                <w:rFonts w:ascii="Times New Roman" w:hAnsi="Times New Roman" w:cs="Times New Roman"/>
                <w:b/>
                <w:sz w:val="28"/>
                <w:szCs w:val="28"/>
              </w:rPr>
              <w:t>гидроцилиндр с торможением</w:t>
            </w: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83E82" wp14:editId="1AE309C0">
                  <wp:extent cx="2409825" cy="18002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CE" w:rsidRPr="004C19AA" w:rsidRDefault="007330CE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Б) Гидроцилиндр, в котором движение выходного звена под действием рабочей среды возможно только в одном направлении- </w:t>
            </w:r>
            <w:r w:rsidRPr="004C19AA">
              <w:rPr>
                <w:rFonts w:ascii="Times New Roman" w:hAnsi="Times New Roman" w:cs="Times New Roman"/>
                <w:b/>
                <w:sz w:val="28"/>
                <w:szCs w:val="28"/>
              </w:rPr>
              <w:t>гидроцилиндр одностороннего действия</w:t>
            </w: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9BC6E" wp14:editId="11BE8BD9">
                  <wp:extent cx="2400300" cy="1152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В) Гидроцилиндр, в котором движение выходного звена под действием рабочей среды возможно в двух противоположных направлениях- </w:t>
            </w:r>
            <w:r w:rsidRPr="004C19AA">
              <w:rPr>
                <w:rFonts w:ascii="Times New Roman" w:hAnsi="Times New Roman" w:cs="Times New Roman"/>
                <w:b/>
                <w:sz w:val="28"/>
                <w:szCs w:val="28"/>
              </w:rPr>
              <w:t>гидроцилиндр двухстороннего действия.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07CD09" wp14:editId="0451BDDF">
                  <wp:extent cx="2428875" cy="11430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Г) Гидроцилиндр с рабочим звеном в виде мембраны - </w:t>
            </w:r>
            <w:r w:rsidRPr="004C19AA">
              <w:rPr>
                <w:rFonts w:ascii="Times New Roman" w:hAnsi="Times New Roman" w:cs="Times New Roman"/>
                <w:b/>
                <w:sz w:val="28"/>
                <w:szCs w:val="28"/>
              </w:rPr>
              <w:t>мембранный гидроцилиндр</w:t>
            </w: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B6CB4" w:rsidRDefault="008B6CB4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CB4" w:rsidRDefault="008B6CB4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CB4" w:rsidRDefault="008B6CB4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38. Найти, какому термину соответствует определение: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1. Стойкость изделия к внешнему воздействующему фактору.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Совокупность номинальных значений внешних воздействующих факторов.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 Устойчивость изделия к внешнему воздействующему фактору.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Б) Свойство изделия сохранять работоспособное состояние во время и после воздействия на изделие определенного внешнего воздействующего фактора в течении всего срока службы в пределах заданных значений.</w:t>
            </w:r>
          </w:p>
        </w:tc>
      </w:tr>
      <w:tr w:rsidR="004C19AA" w:rsidRPr="004C19AA" w:rsidTr="004C19AA">
        <w:trPr>
          <w:trHeight w:val="307"/>
        </w:trPr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3. Прочность изделия к внешнему воздействующему фактору.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В) Свойство изделия сохранять работоспособное состояние после воз действия на него определенного внешнего воздействующего фактора в пределах заданных значений 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4. Номинальные условия эксплуатации.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Г) Свойство изделия сохранять работоспособное состояние во время действия на него определенного внешнего воздействующего фактора в пределах заданных значений. </w:t>
            </w:r>
          </w:p>
        </w:tc>
      </w:tr>
    </w:tbl>
    <w:p w:rsidR="008B6CB4" w:rsidRDefault="008B6CB4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39. Найти, какому термину соответствует определение: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1.Ресурс. 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Суммарная наработка объекта от момента контроля его технического состояния до момента достижения предельного состояния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2.Остаточный ресурс.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Б) Календарная продолжительность эксплуатации от начала эксплуатации объекта или его возобновления после капитального ремонта до момента достижения предельного состояния.</w:t>
            </w:r>
          </w:p>
        </w:tc>
      </w:tr>
      <w:tr w:rsidR="004C19AA" w:rsidRPr="004C19AA" w:rsidTr="004C19AA">
        <w:trPr>
          <w:trHeight w:val="307"/>
        </w:trPr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3. Срок службы. </w:t>
            </w:r>
          </w:p>
        </w:tc>
        <w:tc>
          <w:tcPr>
            <w:tcW w:w="4786" w:type="dxa"/>
          </w:tcPr>
          <w:p w:rsid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В) Календарная продолжительность хранения и/или транспортирования объекта, в течении которой он сохраняет работоспособное состояние.</w:t>
            </w:r>
          </w:p>
          <w:p w:rsidR="008B6CB4" w:rsidRDefault="008B6CB4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CB4" w:rsidRDefault="008B6CB4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CB4" w:rsidRPr="004C19AA" w:rsidRDefault="008B6CB4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 xml:space="preserve">4. Срок </w:t>
            </w:r>
            <w:proofErr w:type="spellStart"/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сохраняемости</w:t>
            </w:r>
            <w:proofErr w:type="spellEnd"/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Г) Суммарная наработка объекта от начала его эксплуатации или его возобновления после ремонта до момента достижения предельного состояния</w:t>
            </w:r>
          </w:p>
        </w:tc>
      </w:tr>
    </w:tbl>
    <w:p w:rsidR="008B6CB4" w:rsidRDefault="008B6CB4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9AA" w:rsidRPr="004C19AA" w:rsidRDefault="004C19AA" w:rsidP="004C19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9AA">
        <w:rPr>
          <w:rFonts w:ascii="Times New Roman" w:hAnsi="Times New Roman" w:cs="Times New Roman"/>
          <w:b/>
          <w:sz w:val="28"/>
          <w:szCs w:val="28"/>
        </w:rPr>
        <w:t>40. Найти соответствие разъемных болтовых соединений: эскиз – вид болтового соединения: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7"/>
        <w:gridCol w:w="4638"/>
      </w:tblGrid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Вид болтового соединения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DC131" wp14:editId="121962F3">
                  <wp:extent cx="135255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А) Напряженное соединение (с предварительной затяжкой).</w:t>
            </w:r>
          </w:p>
        </w:tc>
      </w:tr>
      <w:tr w:rsidR="004C19AA" w:rsidRPr="004C19AA" w:rsidTr="004C19AA"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5B833" wp14:editId="57A87802">
                  <wp:extent cx="2057400" cy="857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Б) Соединение с поперечной нагрузкой. Болт поставлен плотно, с небольшим натягом.</w:t>
            </w:r>
          </w:p>
        </w:tc>
      </w:tr>
      <w:tr w:rsidR="004C19AA" w:rsidRPr="004C19AA" w:rsidTr="004C19AA">
        <w:trPr>
          <w:trHeight w:val="307"/>
        </w:trPr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0CBC0" wp14:editId="20657B97">
                  <wp:extent cx="1809750" cy="1066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В) Ненапряженное соединение (без предварительной затяжки).</w:t>
            </w:r>
          </w:p>
        </w:tc>
      </w:tr>
      <w:tr w:rsidR="004C19AA" w:rsidRPr="004C19AA" w:rsidTr="008B6CB4">
        <w:trPr>
          <w:trHeight w:val="2069"/>
        </w:trPr>
        <w:tc>
          <w:tcPr>
            <w:tcW w:w="4785" w:type="dxa"/>
          </w:tcPr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4C19AA" w:rsidRPr="004C19AA" w:rsidRDefault="004C19AA" w:rsidP="004C19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306A0" wp14:editId="56621FDC">
                  <wp:extent cx="1657350" cy="100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19AA" w:rsidRPr="004C19AA" w:rsidRDefault="004C19AA" w:rsidP="004C1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AA">
              <w:rPr>
                <w:rFonts w:ascii="Times New Roman" w:hAnsi="Times New Roman" w:cs="Times New Roman"/>
                <w:sz w:val="28"/>
                <w:szCs w:val="28"/>
              </w:rPr>
              <w:t>Г) Соединение с поперечной нагрузкой. Болт конусный устраняет зазор.</w:t>
            </w:r>
          </w:p>
        </w:tc>
      </w:tr>
    </w:tbl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0CE" w:rsidRDefault="007330C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CB4" w:rsidRDefault="008B6CB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CB4" w:rsidRDefault="008B6CB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CB4" w:rsidRDefault="008B6CB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CB4" w:rsidRDefault="008B6CB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CB4" w:rsidRDefault="008B6CB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4A" w:rsidRDefault="00753A4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8B6CB4" w:rsidP="008B6C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11. 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 (ключи к заданиям), </w:t>
      </w:r>
      <w:r w:rsidR="0047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обработки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теоретического этапа профессионального экзамена и принятия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допуске (отказе в допуске) к практическому этапу профессионального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266"/>
        <w:gridCol w:w="2381"/>
      </w:tblGrid>
      <w:tr w:rsidR="00215812" w:rsidRPr="00215812" w:rsidTr="001A0DE2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6266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2381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1-БиВ; 2-Г; 3-А; 4-Г; 5-Д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1-В; 2-А; 3-Д; 4-Б; 5-Г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1-Б; 2-В; 3-Г; 4-А.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1-В; 2-Г; 3-Д, 4-А; 5-Е; 6-Б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1-Г; 2-В; 3-А; 4-Б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1-В; 2-Б; 3-Г; 4-А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1-Б; 2-Г; 3-А; 4-В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 Б; 2- Г; 3- В; 4-А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 Г; 2-А; 3-Б; 4-В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26CB" w:rsidRPr="00215812" w:rsidTr="00706A78">
        <w:trPr>
          <w:cantSplit/>
        </w:trPr>
        <w:tc>
          <w:tcPr>
            <w:tcW w:w="959" w:type="dxa"/>
            <w:vAlign w:val="center"/>
          </w:tcPr>
          <w:p w:rsidR="00E926CB" w:rsidRPr="00215812" w:rsidRDefault="00E926CB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E926CB" w:rsidRPr="00706A78" w:rsidRDefault="00E926CB" w:rsidP="00706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A78">
              <w:rPr>
                <w:rFonts w:ascii="Times New Roman" w:hAnsi="Times New Roman" w:cs="Times New Roman"/>
                <w:b/>
                <w:sz w:val="28"/>
                <w:szCs w:val="28"/>
              </w:rPr>
              <w:t>1- В; 2- А; 3- Б; 4-Г</w:t>
            </w:r>
          </w:p>
        </w:tc>
        <w:tc>
          <w:tcPr>
            <w:tcW w:w="2381" w:type="dxa"/>
            <w:vAlign w:val="center"/>
          </w:tcPr>
          <w:p w:rsidR="00E926CB" w:rsidRPr="00215812" w:rsidRDefault="00E926CB" w:rsidP="00A00E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E41B9" w:rsidRDefault="0080098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иант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соискателя формируется из случайно подбираемых заданий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соотв</w:t>
      </w:r>
      <w:r w:rsidR="00475B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етствии со спецификацией. Всего______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Вариант соискателя содержит </w:t>
      </w:r>
      <w:r w:rsidR="00E91A60" w:rsidRPr="00475B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40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Баллы, полученные за выполненное задание, суммируются. Максимальное количество баллов – </w:t>
      </w:r>
      <w:r w:rsidR="001A0DE2" w:rsidRPr="000503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40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15812" w:rsidRPr="00DE41B9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достижения набранной суммы баллов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</w:t>
      </w:r>
      <w:r w:rsidR="00050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0500C1" w:rsidRPr="000500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30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более</w:t>
      </w:r>
      <w:r w:rsidR="00475B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(не менее 75% правильных ответов)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CB4" w:rsidRDefault="008B6CB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8B6CB4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772320" w:rsidRDefault="0077232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трудовая функция: </w:t>
      </w:r>
      <w:r w:rsidR="009A4961" w:rsidRPr="009A49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техническое сопровождение разработки проектной </w:t>
      </w:r>
      <w:r w:rsidR="008B6C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9A4961" w:rsidRPr="009A49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 рабочей конструкторской документации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2320" w:rsidRDefault="00772320" w:rsidP="009A49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61" w:rsidRPr="009A4961" w:rsidRDefault="00970438" w:rsidP="009A49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действие (действия):</w:t>
      </w:r>
      <w:r w:rsidR="009A4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4961" w:rsidRPr="009A49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разработка рабочей конструкторской документации</w:t>
      </w:r>
      <w:r w:rsidR="00772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проведение технических расчетов при конструировании изделий </w:t>
      </w:r>
      <w:r w:rsidR="008B6C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ракетно-космической техники (РКТ)</w:t>
      </w:r>
      <w:r w:rsidRPr="009A49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970438" w:rsidRPr="00970438" w:rsidRDefault="00215812" w:rsidP="009A49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(заполняется, если предусмотрена оценка</w:t>
      </w:r>
      <w:r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трудовых действий)</w:t>
      </w:r>
    </w:p>
    <w:p w:rsidR="009A4961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16055D" w:rsidRDefault="001605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961" w:rsidRDefault="009A496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72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сборочному чертежу разработать рабочий чертеж детали (позиция 3).</w:t>
      </w:r>
    </w:p>
    <w:p w:rsidR="007330CE" w:rsidRDefault="007330C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320" w:rsidRDefault="009A496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72320" w:rsidRPr="00772320">
        <w:rPr>
          <w:rFonts w:ascii="Times New Roman" w:hAnsi="Times New Roman"/>
          <w:sz w:val="28"/>
          <w:szCs w:val="28"/>
          <w:u w:val="single"/>
        </w:rPr>
        <w:t>Установить требование к шероховатости поверхности в месте сопряжения с поверхностью шарика (позиция 10)</w:t>
      </w:r>
      <w:r w:rsidR="00772320">
        <w:rPr>
          <w:rFonts w:ascii="Times New Roman" w:hAnsi="Times New Roman"/>
          <w:sz w:val="28"/>
          <w:szCs w:val="28"/>
        </w:rPr>
        <w:t>.</w:t>
      </w:r>
    </w:p>
    <w:p w:rsidR="0016055D" w:rsidRDefault="001605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75C7" w:rsidRPr="00772320" w:rsidRDefault="007965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</w:t>
      </w:r>
      <w:r w:rsidR="00772320">
        <w:rPr>
          <w:rFonts w:ascii="Times New Roman" w:hAnsi="Times New Roman"/>
          <w:sz w:val="28"/>
          <w:szCs w:val="28"/>
        </w:rPr>
        <w:t xml:space="preserve">. </w:t>
      </w:r>
      <w:r w:rsidR="00772320" w:rsidRPr="00772320">
        <w:rPr>
          <w:rFonts w:ascii="Times New Roman" w:hAnsi="Times New Roman"/>
          <w:sz w:val="28"/>
          <w:szCs w:val="28"/>
          <w:u w:val="single"/>
        </w:rPr>
        <w:t>Провести ориентировочный расчет массы детали (позиция 3). Материал детали – Д16Т</w:t>
      </w:r>
      <w:r w:rsidR="00772320">
        <w:rPr>
          <w:rFonts w:ascii="Times New Roman" w:hAnsi="Times New Roman"/>
          <w:sz w:val="28"/>
          <w:szCs w:val="28"/>
        </w:rPr>
        <w:t>.</w:t>
      </w:r>
      <w:r w:rsidR="009A4961" w:rsidRPr="00772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(формулировка задания)</w:t>
      </w:r>
    </w:p>
    <w:p w:rsidR="0016055D" w:rsidRDefault="00753A4A" w:rsidP="0016055D">
      <w:pPr>
        <w:pStyle w:val="a8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281A3DDF" wp14:editId="11C46756">
            <wp:simplePos x="0" y="0"/>
            <wp:positionH relativeFrom="column">
              <wp:posOffset>8255</wp:posOffset>
            </wp:positionH>
            <wp:positionV relativeFrom="paragraph">
              <wp:posOffset>52070</wp:posOffset>
            </wp:positionV>
            <wp:extent cx="3683000" cy="5201285"/>
            <wp:effectExtent l="0" t="0" r="0" b="0"/>
            <wp:wrapSquare wrapText="bothSides"/>
            <wp:docPr id="19" name="Рисунок 19" descr="C:\Users\022_Kolysh\Desktop\Проф стандарт Описание параметры\00Д.00.6100.800.000\00Д.00.6100.800.0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2_Kolysh\Desktop\Проф стандарт Описание параметры\00Д.00.6100.800.000\00Д.00.6100.800.0С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" t="6376" r="65969" b="35169"/>
                    <a:stretch/>
                  </pic:blipFill>
                  <pic:spPr bwMode="auto">
                    <a:xfrm>
                      <a:off x="0" y="0"/>
                      <a:ext cx="368300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55D" w:rsidRDefault="0016055D" w:rsidP="0016055D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Спецификация:</w:t>
      </w:r>
    </w:p>
    <w:p w:rsidR="0016055D" w:rsidRDefault="0016055D" w:rsidP="0016055D">
      <w:pPr>
        <w:pStyle w:val="a8"/>
        <w:rPr>
          <w:rFonts w:ascii="Times New Roman" w:hAnsi="Times New Roman"/>
          <w:sz w:val="24"/>
          <w:szCs w:val="24"/>
          <w:u w:val="single"/>
        </w:rPr>
      </w:pPr>
    </w:p>
    <w:p w:rsidR="0016055D" w:rsidRPr="00DE367F" w:rsidRDefault="0016055D" w:rsidP="0016055D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DE367F">
        <w:rPr>
          <w:rFonts w:ascii="Times New Roman" w:hAnsi="Times New Roman"/>
          <w:sz w:val="24"/>
          <w:szCs w:val="24"/>
          <w:u w:val="single"/>
        </w:rPr>
        <w:t>Детали: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Корпус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Крышка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Штырь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4.Гильза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Шайба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6.Шайба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Прокладка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  <w:u w:val="single"/>
        </w:rPr>
      </w:pPr>
    </w:p>
    <w:p w:rsidR="0016055D" w:rsidRPr="00DE367F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  <w:u w:val="single"/>
        </w:rPr>
      </w:pPr>
      <w:r w:rsidRPr="00DE367F">
        <w:rPr>
          <w:rFonts w:ascii="Times New Roman" w:hAnsi="Times New Roman"/>
          <w:sz w:val="24"/>
          <w:szCs w:val="24"/>
          <w:u w:val="single"/>
        </w:rPr>
        <w:t>Стандартные изделия: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Шарик 12</w:t>
      </w:r>
      <w:r>
        <w:rPr>
          <w:rFonts w:ascii="Times New Roman" w:hAnsi="Times New Roman"/>
          <w:sz w:val="24"/>
          <w:szCs w:val="24"/>
          <w:lang w:val="en-US"/>
        </w:rPr>
        <w:t>G</w:t>
      </w:r>
      <w:r>
        <w:rPr>
          <w:rFonts w:ascii="Times New Roman" w:hAnsi="Times New Roman"/>
          <w:sz w:val="24"/>
          <w:szCs w:val="24"/>
        </w:rPr>
        <w:t>60+5 ГОСТ 3722-2014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Пружина 6-1-1-2-29 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 1 13553-79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  <w:u w:val="single"/>
        </w:rPr>
      </w:pPr>
    </w:p>
    <w:p w:rsidR="0016055D" w:rsidRPr="00DE367F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  <w:u w:val="single"/>
        </w:rPr>
      </w:pPr>
      <w:r w:rsidRPr="00DE367F">
        <w:rPr>
          <w:rFonts w:ascii="Times New Roman" w:hAnsi="Times New Roman"/>
          <w:sz w:val="24"/>
          <w:szCs w:val="24"/>
          <w:u w:val="single"/>
        </w:rPr>
        <w:t>Материалы: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DE367F">
        <w:rPr>
          <w:rFonts w:ascii="Times New Roman" w:hAnsi="Times New Roman"/>
          <w:sz w:val="24"/>
          <w:szCs w:val="24"/>
        </w:rPr>
        <w:t xml:space="preserve">13. </w:t>
      </w:r>
      <w:r>
        <w:rPr>
          <w:rFonts w:ascii="Times New Roman" w:hAnsi="Times New Roman"/>
          <w:sz w:val="24"/>
          <w:szCs w:val="24"/>
        </w:rPr>
        <w:t>Проволока КО-1.0 ГОСТ 762-67</w:t>
      </w:r>
    </w:p>
    <w:p w:rsidR="0016055D" w:rsidRDefault="0016055D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753A4A" w:rsidRDefault="00753A4A" w:rsidP="0016055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16055D" w:rsidRDefault="0016055D" w:rsidP="0016055D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Эскиз (Сборочный чертеж).</w:t>
      </w:r>
    </w:p>
    <w:p w:rsidR="0016055D" w:rsidRPr="00FD3E5E" w:rsidRDefault="0016055D" w:rsidP="0016055D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FD3E5E">
        <w:rPr>
          <w:rFonts w:ascii="Times New Roman" w:hAnsi="Times New Roman"/>
          <w:sz w:val="24"/>
          <w:szCs w:val="24"/>
        </w:rPr>
        <w:t xml:space="preserve">Клапан дренажный </w:t>
      </w:r>
      <w:r>
        <w:rPr>
          <w:rFonts w:ascii="Times New Roman" w:hAnsi="Times New Roman"/>
          <w:sz w:val="24"/>
          <w:szCs w:val="24"/>
        </w:rPr>
        <w:t>с</w:t>
      </w:r>
      <w:r w:rsidRPr="00FD3E5E">
        <w:rPr>
          <w:rFonts w:ascii="Times New Roman" w:hAnsi="Times New Roman"/>
          <w:sz w:val="24"/>
          <w:szCs w:val="24"/>
        </w:rPr>
        <w:t>травливающий.</w:t>
      </w:r>
    </w:p>
    <w:p w:rsidR="0016055D" w:rsidRDefault="0016055D" w:rsidP="0016055D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 2:1</w:t>
      </w:r>
    </w:p>
    <w:p w:rsidR="0016055D" w:rsidRDefault="0016055D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055D" w:rsidRPr="00C058AB" w:rsidRDefault="0016055D" w:rsidP="00C058AB">
      <w:pPr>
        <w:pStyle w:val="a8"/>
        <w:jc w:val="both"/>
        <w:rPr>
          <w:rFonts w:ascii="Times New Roman" w:hAnsi="Times New Roman"/>
          <w:sz w:val="28"/>
          <w:szCs w:val="28"/>
          <w:u w:val="single"/>
        </w:rPr>
      </w:pPr>
      <w:r w:rsidRPr="00C058AB">
        <w:rPr>
          <w:rFonts w:ascii="Times New Roman" w:hAnsi="Times New Roman"/>
          <w:sz w:val="28"/>
          <w:szCs w:val="28"/>
          <w:u w:val="single"/>
        </w:rPr>
        <w:t>Ключ к заданию №1</w:t>
      </w:r>
    </w:p>
    <w:p w:rsidR="0016055D" w:rsidRDefault="0016055D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3793"/>
      </w:tblGrid>
      <w:tr w:rsidR="0016055D" w:rsidTr="001945A1">
        <w:tc>
          <w:tcPr>
            <w:tcW w:w="9571" w:type="dxa"/>
            <w:gridSpan w:val="2"/>
          </w:tcPr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</w:tr>
      <w:tr w:rsidR="0016055D" w:rsidTr="0016055D">
        <w:tc>
          <w:tcPr>
            <w:tcW w:w="5778" w:type="dxa"/>
          </w:tcPr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3793" w:type="dxa"/>
          </w:tcPr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16055D" w:rsidTr="0016055D">
        <w:tc>
          <w:tcPr>
            <w:tcW w:w="5778" w:type="dxa"/>
          </w:tcPr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F1D8D" wp14:editId="71DD8E40">
                  <wp:extent cx="3572358" cy="2860524"/>
                  <wp:effectExtent l="0" t="0" r="0" b="0"/>
                  <wp:docPr id="21" name="Рисунок 21" descr="C:\Users\022_Kolysh\Desktop\Проф стандарт Описание параметры\00Д.00.6100.800.000\00Д.00.6100.803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2_Kolysh\Desktop\Проф стандарт Описание параметры\00Д.00.6100.800.000\00Д.00.6100.803.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5" t="10909" r="2565" b="39773"/>
                          <a:stretch/>
                        </pic:blipFill>
                        <pic:spPr bwMode="auto">
                          <a:xfrm>
                            <a:off x="0" y="0"/>
                            <a:ext cx="3595359" cy="287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Штырь</w:t>
            </w: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 2:1</w:t>
            </w: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ЕСКД </w:t>
            </w:r>
          </w:p>
          <w:p w:rsidR="0016055D" w:rsidRPr="00A1570A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55D" w:rsidRPr="00A1570A" w:rsidRDefault="0016055D" w:rsidP="001945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055D" w:rsidRDefault="0016055D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58AB" w:rsidRPr="00C058AB" w:rsidRDefault="00C058AB" w:rsidP="00C058AB">
      <w:pPr>
        <w:pStyle w:val="a8"/>
        <w:jc w:val="both"/>
        <w:rPr>
          <w:rFonts w:ascii="Times New Roman" w:hAnsi="Times New Roman"/>
          <w:sz w:val="28"/>
          <w:szCs w:val="28"/>
          <w:u w:val="single"/>
        </w:rPr>
      </w:pPr>
      <w:r w:rsidRPr="00C058AB">
        <w:rPr>
          <w:rFonts w:ascii="Times New Roman" w:hAnsi="Times New Roman"/>
          <w:sz w:val="28"/>
          <w:szCs w:val="28"/>
          <w:u w:val="single"/>
        </w:rPr>
        <w:t>Ключ к заданию №2</w:t>
      </w:r>
    </w:p>
    <w:p w:rsidR="0016055D" w:rsidRDefault="0016055D" w:rsidP="00C058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58AB" w:rsidRDefault="00C058AB" w:rsidP="00C058A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Ra</w:t>
      </w:r>
      <w:r>
        <w:rPr>
          <w:rFonts w:ascii="Times New Roman" w:hAnsi="Times New Roman"/>
          <w:sz w:val="24"/>
          <w:szCs w:val="24"/>
        </w:rPr>
        <w:t>1.6 устанавливается для поверхностей, работающих на трение, от износа которых зависит точность работы механизма.</w:t>
      </w:r>
    </w:p>
    <w:p w:rsidR="0016055D" w:rsidRDefault="0016055D" w:rsidP="00C058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055D" w:rsidRPr="00C058AB" w:rsidRDefault="00C058AB" w:rsidP="00C058AB">
      <w:pPr>
        <w:pStyle w:val="a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058AB">
        <w:rPr>
          <w:rFonts w:ascii="Times New Roman" w:hAnsi="Times New Roman"/>
          <w:sz w:val="28"/>
          <w:szCs w:val="28"/>
          <w:u w:val="single"/>
        </w:rPr>
        <w:t>Ключ к заданию №3</w:t>
      </w:r>
    </w:p>
    <w:p w:rsidR="0016055D" w:rsidRDefault="00C058AB" w:rsidP="00C058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t>Масса детали 0,002 кг.</w:t>
      </w:r>
    </w:p>
    <w:p w:rsidR="0016055D" w:rsidRDefault="0016055D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055D" w:rsidRPr="00970438" w:rsidRDefault="0016055D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81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вы</w:t>
      </w:r>
      <w:r w:rsidR="00772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полнения задания: </w:t>
      </w:r>
      <w:r w:rsidR="00772320" w:rsidRP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стол, письменные принадлежности</w:t>
      </w:r>
      <w:r w:rsid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="00772320" w:rsidRP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линейка, бумага формат А-4, карандаши (Т, ТМ, М)</w:t>
      </w:r>
      <w:r w:rsid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ED5B43" w:rsidRPr="00ED5B43" w:rsidRDefault="00ED5B4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Дополнительное обеспечение: нормативные и справочные материалы: ГОСТ 3722-2014, справочник конструктора-машиностроителя В., Ануфриев, том 1.</w:t>
      </w:r>
    </w:p>
    <w:p w:rsidR="00ED5B43" w:rsidRDefault="00ED5B4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12" w:rsidRPr="00ED5B43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выполнения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772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72320" w:rsidRP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помещение – </w:t>
      </w:r>
      <w:r w:rsidR="00ED5B43" w:rsidRP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кабинет</w:t>
      </w:r>
      <w:r w:rsidR="00215812" w:rsidRPr="00ED5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ED5B43" w:rsidRDefault="00ED5B43" w:rsidP="007723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7723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время выполнения задания (как правило, не более 6 часов): </w:t>
      </w:r>
    </w:p>
    <w:p w:rsidR="00772320" w:rsidRDefault="00796551" w:rsidP="007723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772320" w:rsidRPr="00772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академических часа (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772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*</w:t>
      </w:r>
      <w:r w:rsidR="000A75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772320" w:rsidRPr="00772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 минут).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(мин./час.)</w:t>
      </w:r>
    </w:p>
    <w:p w:rsidR="00215812" w:rsidRPr="000A75C7" w:rsidRDefault="00970438" w:rsidP="000A75C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оценки: </w:t>
      </w:r>
      <w:r w:rsidR="00ED5B43" w:rsidRPr="000A75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соответствие разработанного рабочего чертежа требованиям ЕСКД, умение пользоваться нормативной и справочной документацией, </w:t>
      </w:r>
      <w:r w:rsidR="000A75C7" w:rsidRPr="000A75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умение проведения технических расчетов.</w:t>
      </w:r>
      <w:r w:rsidR="00ED5B43" w:rsidRPr="000A75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4A" w:rsidRDefault="00753A4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задание для оформления и защиты портфолио:</w:t>
      </w:r>
      <w:r w:rsidR="00C05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8AB" w:rsidRPr="00C05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применимо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функция: ___________________________________________</w:t>
      </w:r>
      <w:r w:rsidR="00DE41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DE41B9" w:rsidRPr="00970438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__________________________________________________________________;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действие (действия): ____________</w:t>
      </w:r>
      <w:r w:rsidR="00DE41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970438" w:rsidRPr="00970438" w:rsidRDefault="00FD1602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(заполняется, если предусмотрена оценка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трудовых действий)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(собрать, оформить и представить портфолио работ или документов,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отражающих выполнение трудовых функций, соответствующих квалификации)</w:t>
      </w:r>
    </w:p>
    <w:p w:rsidR="00C058AB" w:rsidRDefault="00C058A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структуре и оформлению портфол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ио: __________________________________________________________________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(перечисляются конкретные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документы, работы, результаты выполненных работ, которые должны войти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портфолио, с указанием формы их представления и другое)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типовые вопросы для собеседования по </w:t>
      </w:r>
      <w:r w:rsidR="008B6CB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атериалам портфолио </w:t>
      </w:r>
      <w:r w:rsidR="00FA50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</w:t>
      </w:r>
      <w:r w:rsidR="00FA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предусмотрена защита портфолио): </w:t>
      </w:r>
    </w:p>
    <w:p w:rsidR="00645199" w:rsidRPr="00970438" w:rsidRDefault="0064519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FD1602" w:rsidRDefault="00FD160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602" w:rsidRDefault="00FD160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FA5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(в том числе модельные ответы на типовые вопросы для</w:t>
      </w:r>
      <w:r w:rsidR="00FA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собеседования)</w:t>
      </w:r>
      <w:r w:rsidR="00645199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"/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Правила обработки результатов профессионального экзамена и принятия</w:t>
      </w:r>
      <w:r w:rsidR="00C05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о соответствии квалификации соискателя требованиям </w:t>
      </w:r>
      <w:r w:rsidR="00FA50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квалификации:</w:t>
      </w:r>
      <w:r w:rsidR="00C05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1799" w:rsidRDefault="0091179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Обработка теоретического этапа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58AB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</w:t>
      </w:r>
      <w:r w:rsidR="00C058AB"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 правильный ответ по заданиям с выбором </w:t>
      </w:r>
      <w:r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одного варианта ответа (№№ заданий с1 по 30) присуждается 1 балл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1799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правильным ответом по заданию на установление соответствия считается ответ с одной ошибкой, за который присуждается 1 балл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1799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неправильные ответы присуждается 0 баллов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1799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присуждении претенденту (экзаменуемому) не менее 30 баллов (75% правильных ответов), претендент допускается к практическому этапу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1799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присуждении претенденту (экзаменуемому) менее 30 баллов, претендент не допускается к практическому этапу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796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11799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551" w:rsidRDefault="00796551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Обработка практического этапа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1799" w:rsidRPr="00970438" w:rsidRDefault="00911799" w:rsidP="009117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6551"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 </w:t>
      </w:r>
      <w:r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правильн</w:t>
      </w:r>
      <w:r w:rsidR="00796551"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ое</w:t>
      </w:r>
      <w:r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выполнение задания практического этапа </w:t>
      </w:r>
      <w:r w:rsidR="00796551"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(выполнение 2-х заданий из 3-х, соответствующим ключам к заданиям), задание счит</w:t>
      </w:r>
      <w:r w:rsid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796551" w:rsidRPr="00796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ется выполненным</w:t>
      </w:r>
      <w:r w:rsidR="00796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6551" w:rsidRDefault="007965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Default="00970438" w:rsidP="00FD16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</w:p>
    <w:p w:rsidR="00FD1602" w:rsidRPr="00FD1602" w:rsidRDefault="00FD1602" w:rsidP="00FD16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Pr="00FD16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нженер-конструктор по ракетостроению (6 уровень квалификации)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FD1602" w:rsidRDefault="00970438" w:rsidP="00FD16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принимается при</w:t>
      </w:r>
      <w:r w:rsidR="00FD16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45199" w:rsidRDefault="00FD1602" w:rsidP="00FD16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A50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присуждение не менее 30 баллов по результатам теоретического этапа профессионального экзамена;</w:t>
      </w:r>
    </w:p>
    <w:p w:rsidR="00FD1602" w:rsidRDefault="00FA50CA" w:rsidP="00FD16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FD16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выполненным заданием по результатам практического этапа профессионального экзамена;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(указывается, при каких результатах выполнения задания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профессиональный экзамен считается пройденным положительно)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FA50CA" w:rsidP="00FD16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14. 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нормативных правовых и иных документов, использованных при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 (при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наличии): </w:t>
      </w:r>
    </w:p>
    <w:p w:rsidR="00FA50CA" w:rsidRDefault="00A41D2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A41D23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ГОСТы ЕСКД, </w:t>
      </w:r>
    </w:p>
    <w:p w:rsidR="00970438" w:rsidRPr="00A41D23" w:rsidRDefault="00A41D2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A41D23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нормативные документы ракет</w:t>
      </w:r>
      <w:r w:rsidR="000379AF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но</w:t>
      </w:r>
      <w:r w:rsidRPr="00A41D23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-космической отрасли. </w:t>
      </w:r>
    </w:p>
    <w:p w:rsidR="000A6807" w:rsidRPr="00A41D23" w:rsidRDefault="000A6807">
      <w:pPr>
        <w:rPr>
          <w:rFonts w:ascii="Times New Roman" w:hAnsi="Times New Roman" w:cs="Times New Roman"/>
          <w:u w:val="single"/>
        </w:rPr>
      </w:pPr>
      <w:bookmarkStart w:id="0" w:name="P236"/>
      <w:bookmarkStart w:id="1" w:name="_GoBack"/>
      <w:bookmarkEnd w:id="0"/>
      <w:bookmarkEnd w:id="1"/>
    </w:p>
    <w:sectPr w:rsidR="000A6807" w:rsidRPr="00A41D23" w:rsidSect="00C734E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5A1" w:rsidRDefault="001945A1" w:rsidP="00970438">
      <w:pPr>
        <w:spacing w:after="0" w:line="240" w:lineRule="auto"/>
      </w:pPr>
      <w:r>
        <w:separator/>
      </w:r>
    </w:p>
  </w:endnote>
  <w:endnote w:type="continuationSeparator" w:id="0">
    <w:p w:rsidR="001945A1" w:rsidRDefault="001945A1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5A1" w:rsidRDefault="001945A1" w:rsidP="00970438">
      <w:pPr>
        <w:spacing w:after="0" w:line="240" w:lineRule="auto"/>
      </w:pPr>
      <w:r>
        <w:separator/>
      </w:r>
    </w:p>
  </w:footnote>
  <w:footnote w:type="continuationSeparator" w:id="0">
    <w:p w:rsidR="001945A1" w:rsidRDefault="001945A1" w:rsidP="00970438">
      <w:pPr>
        <w:spacing w:after="0" w:line="240" w:lineRule="auto"/>
      </w:pPr>
      <w:r>
        <w:continuationSeparator/>
      </w:r>
    </w:p>
  </w:footnote>
  <w:footnote w:id="1">
    <w:p w:rsidR="001945A1" w:rsidRPr="00A7421F" w:rsidRDefault="001945A1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1945A1" w:rsidRDefault="001945A1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1945A1" w:rsidRDefault="001945A1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 w:cs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</w:t>
      </w:r>
    </w:p>
  </w:footnote>
  <w:footnote w:id="3">
    <w:p w:rsidR="001945A1" w:rsidRPr="00970438" w:rsidRDefault="001945A1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  <w:footnote w:id="4">
    <w:p w:rsidR="001945A1" w:rsidRPr="00645199" w:rsidRDefault="001945A1" w:rsidP="00645199">
      <w:pPr>
        <w:pStyle w:val="a3"/>
        <w:jc w:val="both"/>
        <w:rPr>
          <w:rFonts w:ascii="Times New Roman" w:hAnsi="Times New Roman" w:cs="Times New Roman"/>
        </w:rPr>
      </w:pPr>
      <w:r w:rsidRPr="00645199">
        <w:rPr>
          <w:rStyle w:val="a5"/>
          <w:rFonts w:ascii="Times New Roman" w:hAnsi="Times New Roman" w:cs="Times New Roman"/>
        </w:rPr>
        <w:footnoteRef/>
      </w:r>
      <w:r w:rsidRPr="00645199">
        <w:rPr>
          <w:rFonts w:ascii="Times New Roman" w:hAnsi="Times New Roman" w:cs="Times New Roman"/>
        </w:rPr>
        <w:t xml:space="preserve"> При определении критериев оценки рассматривается соответствие работ, представленных в портфолио (документов, подтверждающих опыт и достижения соискателя), требованиям, предъявляемым к результатам соответствующей деятельности. Критерии оценки защиты (собеседования) должны позволять оценить достоверность информации портфолио, самостоятельность выполнения работ, представленных (описанных) в портфолио, возможно, некоторые трудовые действия, умения и знания.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835431"/>
      <w:docPartObj>
        <w:docPartGallery w:val="Page Numbers (Top of Page)"/>
        <w:docPartUnique/>
      </w:docPartObj>
    </w:sdtPr>
    <w:sdtEndPr/>
    <w:sdtContent>
      <w:p w:rsidR="00C734E4" w:rsidRDefault="00C734E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9AF">
          <w:rPr>
            <w:noProof/>
          </w:rPr>
          <w:t>27</w:t>
        </w:r>
        <w:r>
          <w:fldChar w:fldCharType="end"/>
        </w:r>
      </w:p>
    </w:sdtContent>
  </w:sdt>
  <w:p w:rsidR="00C734E4" w:rsidRDefault="00C734E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379AF"/>
    <w:rsid w:val="00044452"/>
    <w:rsid w:val="000500C1"/>
    <w:rsid w:val="000503F5"/>
    <w:rsid w:val="000A58B1"/>
    <w:rsid w:val="000A6807"/>
    <w:rsid w:val="000A75C7"/>
    <w:rsid w:val="000B4D9A"/>
    <w:rsid w:val="000C4EFC"/>
    <w:rsid w:val="00147C3E"/>
    <w:rsid w:val="0016055D"/>
    <w:rsid w:val="001945A1"/>
    <w:rsid w:val="001A0DE2"/>
    <w:rsid w:val="001B3EC9"/>
    <w:rsid w:val="001C1B6B"/>
    <w:rsid w:val="001C367B"/>
    <w:rsid w:val="001E3FAA"/>
    <w:rsid w:val="001E7FA3"/>
    <w:rsid w:val="001F0824"/>
    <w:rsid w:val="0021106E"/>
    <w:rsid w:val="00215812"/>
    <w:rsid w:val="00225034"/>
    <w:rsid w:val="00241531"/>
    <w:rsid w:val="002D5255"/>
    <w:rsid w:val="003203EA"/>
    <w:rsid w:val="00345AA0"/>
    <w:rsid w:val="00353FBD"/>
    <w:rsid w:val="003742AE"/>
    <w:rsid w:val="003B108F"/>
    <w:rsid w:val="003B5B19"/>
    <w:rsid w:val="003E17EF"/>
    <w:rsid w:val="0044397F"/>
    <w:rsid w:val="0046159F"/>
    <w:rsid w:val="0047037E"/>
    <w:rsid w:val="00472BEE"/>
    <w:rsid w:val="00475B04"/>
    <w:rsid w:val="004C19AA"/>
    <w:rsid w:val="00520ACA"/>
    <w:rsid w:val="00521729"/>
    <w:rsid w:val="00591E98"/>
    <w:rsid w:val="005945BB"/>
    <w:rsid w:val="005A0792"/>
    <w:rsid w:val="005F1A61"/>
    <w:rsid w:val="00610967"/>
    <w:rsid w:val="0061566E"/>
    <w:rsid w:val="00645199"/>
    <w:rsid w:val="0065666B"/>
    <w:rsid w:val="006A064C"/>
    <w:rsid w:val="006B1BE9"/>
    <w:rsid w:val="006D2FBF"/>
    <w:rsid w:val="006F380B"/>
    <w:rsid w:val="00706A78"/>
    <w:rsid w:val="007330CE"/>
    <w:rsid w:val="00753A4A"/>
    <w:rsid w:val="00756E12"/>
    <w:rsid w:val="00772320"/>
    <w:rsid w:val="00796551"/>
    <w:rsid w:val="007D2692"/>
    <w:rsid w:val="007F054A"/>
    <w:rsid w:val="00800984"/>
    <w:rsid w:val="00866253"/>
    <w:rsid w:val="008739D8"/>
    <w:rsid w:val="008B6CB4"/>
    <w:rsid w:val="008B7B19"/>
    <w:rsid w:val="008F6EDA"/>
    <w:rsid w:val="00911799"/>
    <w:rsid w:val="00957832"/>
    <w:rsid w:val="00970438"/>
    <w:rsid w:val="009A4961"/>
    <w:rsid w:val="009C1CFC"/>
    <w:rsid w:val="009D5EBC"/>
    <w:rsid w:val="00A00E1A"/>
    <w:rsid w:val="00A07A4E"/>
    <w:rsid w:val="00A17DE5"/>
    <w:rsid w:val="00A41D23"/>
    <w:rsid w:val="00A7421F"/>
    <w:rsid w:val="00A925D9"/>
    <w:rsid w:val="00AB71D7"/>
    <w:rsid w:val="00B15B79"/>
    <w:rsid w:val="00B638D0"/>
    <w:rsid w:val="00B921AC"/>
    <w:rsid w:val="00BB70F7"/>
    <w:rsid w:val="00C04179"/>
    <w:rsid w:val="00C058AB"/>
    <w:rsid w:val="00C2491C"/>
    <w:rsid w:val="00C571FE"/>
    <w:rsid w:val="00C734E4"/>
    <w:rsid w:val="00C74306"/>
    <w:rsid w:val="00C8717B"/>
    <w:rsid w:val="00D42E03"/>
    <w:rsid w:val="00D61D33"/>
    <w:rsid w:val="00DE210F"/>
    <w:rsid w:val="00DE41B9"/>
    <w:rsid w:val="00E054B8"/>
    <w:rsid w:val="00E20092"/>
    <w:rsid w:val="00E76BA0"/>
    <w:rsid w:val="00E773D9"/>
    <w:rsid w:val="00E85D68"/>
    <w:rsid w:val="00E91A60"/>
    <w:rsid w:val="00E926CB"/>
    <w:rsid w:val="00ED5143"/>
    <w:rsid w:val="00ED5B43"/>
    <w:rsid w:val="00FA50CA"/>
    <w:rsid w:val="00FD1602"/>
    <w:rsid w:val="00FD2E3D"/>
    <w:rsid w:val="00FE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88427"/>
  <w15:docId w15:val="{40E9A340-247F-45C8-881D-35BC5A8B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No Spacing"/>
    <w:uiPriority w:val="1"/>
    <w:qFormat/>
    <w:rsid w:val="004C19AA"/>
    <w:pPr>
      <w:spacing w:after="0" w:line="240" w:lineRule="auto"/>
    </w:pPr>
    <w:rPr>
      <w:rFonts w:eastAsia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C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19A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7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34E4"/>
  </w:style>
  <w:style w:type="paragraph" w:styleId="ad">
    <w:name w:val="footer"/>
    <w:basedOn w:val="a"/>
    <w:link w:val="ae"/>
    <w:uiPriority w:val="99"/>
    <w:unhideWhenUsed/>
    <w:rsid w:val="00C7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A8FEE-3EBB-45D3-A55A-E5311CECD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5394</Words>
  <Characters>30750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Суравнёва Вера Вячеславна</cp:lastModifiedBy>
  <cp:revision>3</cp:revision>
  <cp:lastPrinted>2017-08-18T09:02:00Z</cp:lastPrinted>
  <dcterms:created xsi:type="dcterms:W3CDTF">2017-08-23T11:09:00Z</dcterms:created>
  <dcterms:modified xsi:type="dcterms:W3CDTF">2017-11-21T07:36:00Z</dcterms:modified>
</cp:coreProperties>
</file>